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>.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36419A">
              <w:rPr>
                <w:rFonts w:ascii="Times New Roman" w:hAnsi="Times New Roman" w:cs="Times New Roman"/>
                <w:b/>
              </w:rPr>
              <w:t>TVARI</w:t>
            </w:r>
            <w:r w:rsidR="009C5318">
              <w:rPr>
                <w:rFonts w:ascii="Times New Roman" w:hAnsi="Times New Roman" w:cs="Times New Roman"/>
                <w:b/>
              </w:rPr>
              <w:t xml:space="preserve"> I NJIHOVE PROMJENE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87ED8">
              <w:rPr>
                <w:rFonts w:ascii="Times New Roman" w:hAnsi="Times New Roman" w:cs="Times New Roman"/>
                <w:b/>
              </w:rPr>
              <w:t xml:space="preserve">53., </w:t>
            </w:r>
            <w:r w:rsidR="00F97D1D">
              <w:rPr>
                <w:rFonts w:ascii="Times New Roman" w:hAnsi="Times New Roman" w:cs="Times New Roman"/>
                <w:b/>
              </w:rPr>
              <w:t>5</w:t>
            </w:r>
            <w:r w:rsidR="00087ED8">
              <w:rPr>
                <w:rFonts w:ascii="Times New Roman" w:hAnsi="Times New Roman" w:cs="Times New Roman"/>
                <w:b/>
              </w:rPr>
              <w:t>4</w:t>
            </w:r>
            <w:r w:rsidR="00F97D1D">
              <w:rPr>
                <w:rFonts w:ascii="Times New Roman" w:hAnsi="Times New Roman" w:cs="Times New Roman"/>
                <w:b/>
              </w:rPr>
              <w:t>. i 5</w:t>
            </w:r>
            <w:r w:rsidR="00087ED8">
              <w:rPr>
                <w:rFonts w:ascii="Times New Roman" w:hAnsi="Times New Roman" w:cs="Times New Roman"/>
                <w:b/>
              </w:rPr>
              <w:t>5</w:t>
            </w:r>
            <w:r w:rsidR="00F97D1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5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087ED8">
              <w:rPr>
                <w:rFonts w:ascii="Times New Roman" w:hAnsi="Times New Roman" w:cs="Times New Roman"/>
                <w:b/>
              </w:rPr>
              <w:t>5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087ED8">
              <w:rPr>
                <w:rFonts w:ascii="Times New Roman" w:hAnsi="Times New Roman" w:cs="Times New Roman"/>
                <w:b/>
              </w:rPr>
              <w:t>Kemijske jednadžbe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A63FCA" w:rsidRPr="00C70DF0" w:rsidRDefault="00A63FCA" w:rsidP="00A63FCA">
            <w:pPr>
              <w:spacing w:after="120"/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0DF0">
              <w:rPr>
                <w:rFonts w:ascii="Times New Roman" w:hAnsi="Times New Roman" w:cs="Times New Roman"/>
                <w:b/>
                <w:color w:val="231F20"/>
              </w:rPr>
              <w:t>A.7.2. primjenjuje</w:t>
            </w:r>
            <w:r w:rsidRPr="00C70DF0">
              <w:rPr>
                <w:rFonts w:ascii="Times New Roman" w:hAnsi="Times New Roman" w:cs="Times New Roman"/>
                <w:color w:val="231F20"/>
              </w:rPr>
              <w:t xml:space="preserve"> kemijsko nazivlje i simboliku za opisivanje sastava tvari</w:t>
            </w:r>
          </w:p>
          <w:p w:rsidR="00264E68" w:rsidRPr="00264E68" w:rsidRDefault="00264E68" w:rsidP="00264E68">
            <w:pPr>
              <w:spacing w:before="100" w:after="10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64E6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B.7.1. analizira</w:t>
            </w:r>
            <w:r w:rsidRPr="00264E68">
              <w:rPr>
                <w:rFonts w:ascii="Times New Roman" w:eastAsia="Times New Roman" w:hAnsi="Times New Roman" w:cs="Times New Roman"/>
                <w:lang w:eastAsia="hr-HR"/>
              </w:rPr>
              <w:t xml:space="preserve"> fizikalne i kemijske promjene</w:t>
            </w:r>
          </w:p>
          <w:p w:rsidR="00A9154F" w:rsidRPr="00264E68" w:rsidRDefault="005275B5" w:rsidP="00264E68">
            <w:pPr>
              <w:spacing w:before="100" w:after="100"/>
              <w:textAlignment w:val="center"/>
              <w:rPr>
                <w:rFonts w:ascii="Calibri" w:eastAsia="Times New Roman" w:hAnsi="Calibri" w:cs="Times New Roman"/>
                <w:lang w:eastAsia="hr-HR"/>
              </w:rPr>
            </w:pPr>
            <w:r w:rsidRPr="00264E68">
              <w:rPr>
                <w:rFonts w:ascii="Times New Roman" w:hAnsi="Times New Roman" w:cs="Times New Roman"/>
                <w:b/>
              </w:rPr>
              <w:t xml:space="preserve">D.7.1. </w:t>
            </w:r>
            <w:r w:rsidR="000054D2" w:rsidRPr="00264E68">
              <w:rPr>
                <w:rFonts w:ascii="Times New Roman" w:hAnsi="Times New Roman" w:cs="Times New Roman"/>
                <w:b/>
              </w:rPr>
              <w:t>povezuje</w:t>
            </w:r>
            <w:r w:rsidR="000054D2" w:rsidRPr="00264E68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 w:rsidRPr="00264E68">
              <w:rPr>
                <w:rFonts w:ascii="Times New Roman" w:hAnsi="Times New Roman" w:cs="Times New Roman"/>
              </w:rPr>
              <w:t xml:space="preserve"> </w:t>
            </w:r>
            <w:r w:rsidR="000054D2" w:rsidRPr="00264E68">
              <w:rPr>
                <w:rFonts w:ascii="Times New Roman" w:hAnsi="Times New Roman" w:cs="Times New Roman"/>
              </w:rPr>
              <w:t>konceptualnim spoznajama</w:t>
            </w:r>
          </w:p>
          <w:p w:rsidR="00190565" w:rsidRPr="00894B0E" w:rsidRDefault="00894B0E" w:rsidP="000A0FA7">
            <w:pPr>
              <w:spacing w:after="120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</w:t>
            </w:r>
            <w:r w:rsidR="00C65827">
              <w:rPr>
                <w:rFonts w:ascii="Times New Roman" w:hAnsi="Times New Roman" w:cs="Times New Roman"/>
                <w:b/>
                <w:color w:val="231F20"/>
              </w:rPr>
              <w:t>2</w:t>
            </w:r>
            <w:r w:rsidRPr="00894B0E">
              <w:rPr>
                <w:rFonts w:ascii="Times New Roman" w:hAnsi="Times New Roman" w:cs="Times New Roman"/>
                <w:b/>
                <w:color w:val="231F20"/>
              </w:rPr>
              <w:t xml:space="preserve">. </w:t>
            </w:r>
            <w:r w:rsidR="00C65827">
              <w:rPr>
                <w:rFonts w:ascii="Times New Roman" w:hAnsi="Times New Roman" w:cs="Times New Roman"/>
                <w:b/>
                <w:color w:val="231F20"/>
              </w:rPr>
              <w:t>primjenjuje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="00C65827">
              <w:rPr>
                <w:rFonts w:ascii="Times New Roman" w:hAnsi="Times New Roman" w:cs="Times New Roman"/>
                <w:color w:val="231F20"/>
              </w:rPr>
              <w:t>matematička znanja i vještine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0E39E9" w:rsidRPr="00013AE0" w:rsidRDefault="000E39E9" w:rsidP="00013AE0">
            <w:pPr>
              <w:pStyle w:val="ListParagraph"/>
              <w:numPr>
                <w:ilvl w:val="0"/>
                <w:numId w:val="24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13AE0">
              <w:rPr>
                <w:rFonts w:ascii="Times New Roman" w:hAnsi="Times New Roman" w:cs="Times New Roman"/>
                <w:b/>
                <w:bCs/>
              </w:rPr>
              <w:t>navode</w:t>
            </w:r>
            <w:r w:rsidRPr="00013AE0">
              <w:rPr>
                <w:rFonts w:ascii="Times New Roman" w:hAnsi="Times New Roman" w:cs="Times New Roman"/>
              </w:rPr>
              <w:t xml:space="preserve"> osnovna pravila pisanja kemijskih jednadžbi</w:t>
            </w:r>
          </w:p>
          <w:p w:rsidR="000E39E9" w:rsidRPr="00013AE0" w:rsidRDefault="000E39E9" w:rsidP="00013AE0">
            <w:pPr>
              <w:pStyle w:val="ListParagraph"/>
              <w:numPr>
                <w:ilvl w:val="0"/>
                <w:numId w:val="24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13AE0">
              <w:rPr>
                <w:rFonts w:ascii="Times New Roman" w:hAnsi="Times New Roman" w:cs="Times New Roman"/>
                <w:b/>
                <w:bCs/>
              </w:rPr>
              <w:t xml:space="preserve">prikazuju </w:t>
            </w:r>
            <w:r w:rsidRPr="00013AE0">
              <w:rPr>
                <w:rFonts w:ascii="Times New Roman" w:hAnsi="Times New Roman" w:cs="Times New Roman"/>
              </w:rPr>
              <w:t>kemijske reakcije pripadajućim kemijskim jednadžbama</w:t>
            </w:r>
          </w:p>
          <w:p w:rsidR="000E39E9" w:rsidRPr="00013AE0" w:rsidRDefault="00013AE0" w:rsidP="00013AE0">
            <w:pPr>
              <w:pStyle w:val="ListParagraph"/>
              <w:numPr>
                <w:ilvl w:val="0"/>
                <w:numId w:val="24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13AE0">
              <w:rPr>
                <w:rFonts w:ascii="Times New Roman" w:hAnsi="Times New Roman" w:cs="Times New Roman"/>
                <w:b/>
                <w:bCs/>
              </w:rPr>
              <w:t xml:space="preserve">pišu </w:t>
            </w:r>
            <w:r w:rsidRPr="00013AE0">
              <w:rPr>
                <w:rFonts w:ascii="Times New Roman" w:hAnsi="Times New Roman" w:cs="Times New Roman"/>
              </w:rPr>
              <w:t xml:space="preserve">kemijske jednadžbe tako da ispravno </w:t>
            </w:r>
            <w:r w:rsidR="000E39E9" w:rsidRPr="00013AE0">
              <w:rPr>
                <w:rFonts w:ascii="Times New Roman" w:hAnsi="Times New Roman" w:cs="Times New Roman"/>
              </w:rPr>
              <w:t>označ</w:t>
            </w:r>
            <w:r w:rsidRPr="00013AE0">
              <w:rPr>
                <w:rFonts w:ascii="Times New Roman" w:hAnsi="Times New Roman" w:cs="Times New Roman"/>
              </w:rPr>
              <w:t>e</w:t>
            </w:r>
            <w:r w:rsidR="000E39E9" w:rsidRPr="00013AE0">
              <w:rPr>
                <w:rFonts w:ascii="Times New Roman" w:hAnsi="Times New Roman" w:cs="Times New Roman"/>
              </w:rPr>
              <w:t xml:space="preserve"> </w:t>
            </w:r>
            <w:r w:rsidRPr="00013AE0">
              <w:rPr>
                <w:rFonts w:ascii="Times New Roman" w:hAnsi="Times New Roman" w:cs="Times New Roman"/>
              </w:rPr>
              <w:t>reaktante i produkte</w:t>
            </w:r>
          </w:p>
          <w:p w:rsidR="009C5318" w:rsidRPr="00EB1638" w:rsidRDefault="000E39E9" w:rsidP="00013AE0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 w:line="360" w:lineRule="auto"/>
              <w:ind w:left="426"/>
              <w:textAlignment w:val="baseline"/>
              <w:rPr>
                <w:sz w:val="22"/>
                <w:szCs w:val="22"/>
                <w:lang w:val="en-US"/>
              </w:rPr>
            </w:pPr>
            <w:r w:rsidRPr="00013AE0">
              <w:rPr>
                <w:b/>
                <w:bCs/>
                <w:sz w:val="22"/>
                <w:szCs w:val="22"/>
              </w:rPr>
              <w:t>rješ</w:t>
            </w:r>
            <w:r w:rsidR="00013AE0" w:rsidRPr="00013AE0">
              <w:rPr>
                <w:b/>
                <w:bCs/>
                <w:sz w:val="22"/>
                <w:szCs w:val="22"/>
              </w:rPr>
              <w:t>avaju</w:t>
            </w:r>
            <w:r w:rsidRPr="00013AE0">
              <w:rPr>
                <w:sz w:val="22"/>
                <w:szCs w:val="22"/>
              </w:rPr>
              <w:t xml:space="preserve"> neujednačen</w:t>
            </w:r>
            <w:r w:rsidR="00013AE0" w:rsidRPr="00013AE0">
              <w:rPr>
                <w:sz w:val="22"/>
                <w:szCs w:val="22"/>
              </w:rPr>
              <w:t>e</w:t>
            </w:r>
            <w:r w:rsidRPr="00013AE0">
              <w:rPr>
                <w:sz w:val="22"/>
                <w:szCs w:val="22"/>
              </w:rPr>
              <w:t xml:space="preserve"> kemijsk</w:t>
            </w:r>
            <w:r w:rsidR="00013AE0" w:rsidRPr="00013AE0">
              <w:rPr>
                <w:sz w:val="22"/>
                <w:szCs w:val="22"/>
              </w:rPr>
              <w:t>e</w:t>
            </w:r>
            <w:r w:rsidRPr="00013AE0">
              <w:rPr>
                <w:sz w:val="22"/>
                <w:szCs w:val="22"/>
              </w:rPr>
              <w:t xml:space="preserve"> jednadžb</w:t>
            </w:r>
            <w:r w:rsidR="00013AE0" w:rsidRPr="00013AE0">
              <w:rPr>
                <w:sz w:val="22"/>
                <w:szCs w:val="22"/>
              </w:rPr>
              <w:t>e</w:t>
            </w: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:rsidR="00295345" w:rsidRPr="00264E68" w:rsidRDefault="00013AE0" w:rsidP="00E5559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7F7EE9">
              <w:rPr>
                <w:rFonts w:ascii="Times New Roman" w:hAnsi="Times New Roman" w:cs="Times New Roman"/>
              </w:rPr>
              <w:t>emijska jednadžba, izjednačavanje kemijske jednadžbe</w:t>
            </w:r>
            <w:r w:rsidR="00264E68" w:rsidRPr="00264E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1344D0" w:rsidRDefault="00983BDB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1344D0">
              <w:rPr>
                <w:rFonts w:ascii="Times New Roman" w:hAnsi="Times New Roman" w:cs="Times New Roman"/>
                <w:b/>
                <w:bCs/>
              </w:rPr>
              <w:t>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Učenik se samostalno koristi raznim uređajima i programima. </w:t>
            </w:r>
            <w:r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4B5813" w:rsidRPr="00B41AC1" w:rsidRDefault="00EB1638" w:rsidP="004B5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osr</w:t>
            </w:r>
            <w:r w:rsidR="004B5813" w:rsidRPr="004B5813">
              <w:rPr>
                <w:rFonts w:ascii="Times New Roman" w:hAnsi="Times New Roman" w:cs="Times New Roman"/>
                <w:b/>
              </w:rPr>
              <w:t xml:space="preserve"> B </w:t>
            </w:r>
            <w:r w:rsidR="00785AC3">
              <w:rPr>
                <w:rFonts w:ascii="Times New Roman" w:hAnsi="Times New Roman" w:cs="Times New Roman"/>
                <w:b/>
              </w:rPr>
              <w:t>3</w:t>
            </w:r>
            <w:r w:rsidR="004B5813" w:rsidRPr="004B5813">
              <w:rPr>
                <w:rFonts w:ascii="Times New Roman" w:hAnsi="Times New Roman" w:cs="Times New Roman"/>
                <w:b/>
              </w:rPr>
              <w:t>.4.</w:t>
            </w:r>
            <w:r w:rsidR="004B5813" w:rsidRPr="00B41AC1">
              <w:rPr>
                <w:rFonts w:ascii="Times New Roman" w:hAnsi="Times New Roman" w:cs="Times New Roman"/>
              </w:rPr>
              <w:t xml:space="preserve"> </w:t>
            </w:r>
            <w:r w:rsidR="00984A99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uradnički uči i radi u timu</w:t>
            </w:r>
            <w:r w:rsidR="00984A99">
              <w:rPr>
                <w:rFonts w:ascii="Times New Roman" w:hAnsi="Times New Roman" w:cs="Times New Roman"/>
              </w:rPr>
              <w:t>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>posuđe, pribor i kemikalije za izvođenje pokusa</w:t>
            </w:r>
            <w:r>
              <w:rPr>
                <w:rFonts w:ascii="Times New Roman" w:hAnsi="Times New Roman"/>
              </w:rPr>
              <w:t xml:space="preserve">, </w:t>
            </w:r>
            <w:r w:rsidRPr="002B5C2D">
              <w:rPr>
                <w:rFonts w:ascii="Times New Roman" w:hAnsi="Times New Roman"/>
                <w:b/>
              </w:rPr>
              <w:t>DDS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F499B" w:rsidRPr="004B28A2" w:rsidRDefault="004F499B" w:rsidP="004F499B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F95074" w:rsidRPr="00D34597" w:rsidRDefault="004F499B" w:rsidP="00D34597">
            <w:pPr>
              <w:pStyle w:val="paragraph"/>
              <w:spacing w:before="12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0C66DD">
              <w:rPr>
                <w:rStyle w:val="normaltextrun"/>
                <w:b/>
                <w:sz w:val="22"/>
                <w:szCs w:val="22"/>
              </w:rPr>
              <w:t>M</w:t>
            </w:r>
            <w:r w:rsidR="00093374">
              <w:rPr>
                <w:rStyle w:val="normaltextrun"/>
                <w:b/>
                <w:sz w:val="22"/>
                <w:szCs w:val="22"/>
              </w:rPr>
              <w:t xml:space="preserve"> – </w:t>
            </w:r>
            <w:r w:rsidRPr="000C66DD">
              <w:rPr>
                <w:rStyle w:val="normaltextrun"/>
                <w:b/>
                <w:sz w:val="22"/>
                <w:szCs w:val="22"/>
              </w:rPr>
              <w:t>A.7.8.</w:t>
            </w:r>
            <w:r w:rsidRPr="00CF1F87">
              <w:rPr>
                <w:rStyle w:val="normaltextrun"/>
                <w:sz w:val="22"/>
                <w:szCs w:val="22"/>
              </w:rPr>
              <w:t xml:space="preserve"> Primjenjuje računanje s racionalnim brojevima</w:t>
            </w:r>
            <w:r>
              <w:rPr>
                <w:rStyle w:val="eop"/>
              </w:rPr>
              <w:t>.</w:t>
            </w:r>
          </w:p>
        </w:tc>
      </w:tr>
    </w:tbl>
    <w:p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984A99" w:rsidRDefault="00984A99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984A99" w:rsidRDefault="00984A99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984A99" w:rsidRDefault="00984A99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984A99" w:rsidRDefault="00984A99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D34597" w:rsidRDefault="00D3459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D34597" w:rsidRDefault="00D34597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984A99" w:rsidRDefault="00984A99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t>Ostvarivanje ishoda i očekivanja MPT-a</w:t>
            </w:r>
          </w:p>
          <w:p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  <w:r w:rsidR="00461975">
              <w:rPr>
                <w:rFonts w:ascii="Times New Roman" w:hAnsi="Times New Roman" w:cs="Times New Roman"/>
              </w:rPr>
              <w:t>,</w:t>
            </w:r>
            <w:r w:rsidR="00C35C7A">
              <w:rPr>
                <w:rFonts w:ascii="Times New Roman" w:hAnsi="Times New Roman" w:cs="Times New Roman"/>
              </w:rPr>
              <w:t xml:space="preserve"> rješavanje zadataka</w:t>
            </w:r>
          </w:p>
          <w:p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:rsidTr="00B860DE">
        <w:trPr>
          <w:trHeight w:val="5177"/>
          <w:jc w:val="center"/>
        </w:trPr>
        <w:tc>
          <w:tcPr>
            <w:tcW w:w="1684" w:type="dxa"/>
          </w:tcPr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Pr="00B906EA" w:rsidRDefault="00CE61E3" w:rsidP="00B906EA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D.7.1. </w:t>
            </w:r>
            <w:r w:rsidR="006349D0">
              <w:rPr>
                <w:rFonts w:ascii="Times New Roman" w:hAnsi="Times New Roman" w:cs="Times New Roman"/>
                <w:b/>
              </w:rPr>
              <w:t>a</w:t>
            </w:r>
            <w:r w:rsidR="00B906EA" w:rsidRPr="00B906EA">
              <w:rPr>
                <w:rFonts w:ascii="Times New Roman" w:hAnsi="Times New Roman"/>
                <w:b/>
              </w:rPr>
              <w:t>, b</w:t>
            </w:r>
            <w:r w:rsidR="002C6CED">
              <w:rPr>
                <w:rFonts w:ascii="Times New Roman" w:hAnsi="Times New Roman"/>
                <w:b/>
              </w:rPr>
              <w:t>, c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6F288B" w:rsidRDefault="006F288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B906EA" w:rsidRDefault="00785AC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B.7.1. </w:t>
            </w:r>
            <w:r w:rsidR="002C6CED">
              <w:rPr>
                <w:rFonts w:ascii="Times New Roman" w:hAnsi="Times New Roman" w:cs="Times New Roman"/>
                <w:b/>
              </w:rPr>
              <w:t>a, b</w:t>
            </w:r>
          </w:p>
          <w:p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6349D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6349D0">
              <w:rPr>
                <w:rFonts w:ascii="Times New Roman" w:hAnsi="Times New Roman" w:cs="Times New Roman"/>
                <w:b/>
              </w:rPr>
              <w:t xml:space="preserve">b, </w:t>
            </w:r>
            <w:r>
              <w:rPr>
                <w:rFonts w:ascii="Times New Roman" w:hAnsi="Times New Roman" w:cs="Times New Roman"/>
                <w:b/>
              </w:rPr>
              <w:t>c</w:t>
            </w:r>
          </w:p>
          <w:p w:rsidR="002C6CED" w:rsidRDefault="002C6CED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070E73" w:rsidRDefault="00A63FC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A.7.2. b, c, d</w:t>
            </w:r>
            <w:bookmarkStart w:id="1" w:name="_GoBack"/>
            <w:bookmarkEnd w:id="1"/>
          </w:p>
          <w:p w:rsidR="00A141B9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C6CED">
              <w:rPr>
                <w:rFonts w:ascii="Times New Roman" w:hAnsi="Times New Roman" w:cs="Times New Roman"/>
                <w:b/>
                <w:bCs/>
              </w:rPr>
              <w:t>d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6349D0" w:rsidRDefault="006349D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6349D0" w:rsidRDefault="00604DC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osr</w:t>
            </w:r>
            <w:r w:rsidR="00107124" w:rsidRPr="004B5813">
              <w:rPr>
                <w:rFonts w:ascii="Times New Roman" w:hAnsi="Times New Roman" w:cs="Times New Roman"/>
                <w:b/>
              </w:rPr>
              <w:t xml:space="preserve"> B </w:t>
            </w:r>
            <w:r w:rsidR="00107124">
              <w:rPr>
                <w:rFonts w:ascii="Times New Roman" w:hAnsi="Times New Roman" w:cs="Times New Roman"/>
                <w:b/>
              </w:rPr>
              <w:t>3</w:t>
            </w:r>
            <w:r w:rsidR="00107124" w:rsidRPr="004B5813">
              <w:rPr>
                <w:rFonts w:ascii="Times New Roman" w:hAnsi="Times New Roman" w:cs="Times New Roman"/>
                <w:b/>
              </w:rPr>
              <w:t>.4.</w:t>
            </w:r>
            <w:r w:rsidR="002C6CED">
              <w:rPr>
                <w:rFonts w:ascii="Times New Roman" w:hAnsi="Times New Roman" w:cs="Times New Roman"/>
                <w:b/>
              </w:rPr>
              <w:t xml:space="preserve"> c, d</w:t>
            </w:r>
            <w:r w:rsidR="00107124" w:rsidRPr="00B41AC1">
              <w:rPr>
                <w:rFonts w:ascii="Times New Roman" w:hAnsi="Times New Roman" w:cs="Times New Roman"/>
              </w:rPr>
              <w:t xml:space="preserve"> </w:t>
            </w:r>
          </w:p>
          <w:p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:rsidR="003F1C98" w:rsidRPr="00390B26" w:rsidRDefault="00231A85" w:rsidP="006349D0">
            <w:pPr>
              <w:spacing w:after="120"/>
              <w:rPr>
                <w:rFonts w:ascii="Times New Roman" w:hAnsi="Times New Roman" w:cs="Times New Roman"/>
              </w:rPr>
            </w:pPr>
            <w:r w:rsidRPr="00390B26">
              <w:rPr>
                <w:rFonts w:ascii="Times New Roman" w:hAnsi="Times New Roman" w:cs="Times New Roman"/>
              </w:rPr>
              <w:t xml:space="preserve">Čitaju uvod u temu i </w:t>
            </w:r>
            <w:r w:rsidR="00AE3D7E" w:rsidRPr="00390B26">
              <w:rPr>
                <w:rFonts w:ascii="Times New Roman" w:hAnsi="Times New Roman" w:cs="Times New Roman"/>
              </w:rPr>
              <w:t>o</w:t>
            </w:r>
            <w:r w:rsidRPr="00390B26">
              <w:rPr>
                <w:rFonts w:ascii="Times New Roman" w:hAnsi="Times New Roman" w:cs="Times New Roman"/>
              </w:rPr>
              <w:t xml:space="preserve">dgovaraju na uvodna pitanja u udžbeniku (str. </w:t>
            </w:r>
            <w:r w:rsidR="00390B26">
              <w:rPr>
                <w:rFonts w:ascii="Times New Roman" w:hAnsi="Times New Roman" w:cs="Times New Roman"/>
              </w:rPr>
              <w:t>11</w:t>
            </w:r>
            <w:r w:rsidR="003008FF">
              <w:rPr>
                <w:rFonts w:ascii="Times New Roman" w:hAnsi="Times New Roman" w:cs="Times New Roman"/>
              </w:rPr>
              <w:t>3</w:t>
            </w:r>
            <w:r w:rsidRPr="00390B26">
              <w:rPr>
                <w:rFonts w:ascii="Times New Roman" w:hAnsi="Times New Roman" w:cs="Times New Roman"/>
              </w:rPr>
              <w:t xml:space="preserve">.), međusobno diskutiraju. </w:t>
            </w:r>
          </w:p>
          <w:p w:rsidR="00A141B9" w:rsidRPr="00390B26" w:rsidRDefault="00231A85" w:rsidP="006349D0">
            <w:pPr>
              <w:spacing w:after="120"/>
              <w:rPr>
                <w:rFonts w:ascii="Times New Roman" w:hAnsi="Times New Roman" w:cs="Times New Roman"/>
              </w:rPr>
            </w:pPr>
            <w:r w:rsidRPr="00390B26">
              <w:rPr>
                <w:rFonts w:ascii="Times New Roman" w:hAnsi="Times New Roman" w:cs="Times New Roman"/>
              </w:rPr>
              <w:t xml:space="preserve">Postavljaju pitanja, odgovaraju na pitanja, primjenjuju prethodno stečena znanja i iskustva. </w:t>
            </w:r>
          </w:p>
          <w:p w:rsidR="009940F4" w:rsidRPr="00390B26" w:rsidRDefault="009940F4" w:rsidP="009940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90B26">
              <w:rPr>
                <w:rFonts w:ascii="Times New Roman" w:hAnsi="Times New Roman" w:cs="Times New Roman"/>
              </w:rPr>
              <w:t>Pon</w:t>
            </w:r>
            <w:r w:rsidR="00390B26" w:rsidRPr="00390B26">
              <w:rPr>
                <w:rFonts w:ascii="Times New Roman" w:hAnsi="Times New Roman" w:cs="Times New Roman"/>
              </w:rPr>
              <w:t>avljaju</w:t>
            </w:r>
            <w:r w:rsidRPr="00390B26">
              <w:rPr>
                <w:rFonts w:ascii="Times New Roman" w:hAnsi="Times New Roman" w:cs="Times New Roman"/>
              </w:rPr>
              <w:t xml:space="preserve"> što su reaktanti, a što produkti kemijske reakcije.</w:t>
            </w:r>
          </w:p>
          <w:p w:rsidR="003008FF" w:rsidRPr="00390B26" w:rsidRDefault="003008FF" w:rsidP="003008FF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  <w:lang w:eastAsia="et-EE"/>
              </w:rPr>
            </w:pPr>
            <w:r w:rsidRPr="00390B26">
              <w:rPr>
                <w:rFonts w:ascii="Times New Roman" w:hAnsi="Times New Roman" w:cs="Times New Roman"/>
                <w:lang w:eastAsia="et-EE"/>
              </w:rPr>
              <w:t xml:space="preserve">Objašnjavaju </w:t>
            </w:r>
            <w:r w:rsidRPr="00390B26">
              <w:rPr>
                <w:rFonts w:ascii="Times New Roman" w:hAnsi="Times New Roman" w:cs="Times New Roman"/>
                <w:b/>
                <w:lang w:eastAsia="et-EE"/>
              </w:rPr>
              <w:t>zakon o očuvanju mase</w:t>
            </w:r>
            <w:r w:rsidRPr="00390B26">
              <w:rPr>
                <w:rFonts w:ascii="Times New Roman" w:hAnsi="Times New Roman" w:cs="Times New Roman"/>
                <w:lang w:eastAsia="et-EE"/>
              </w:rPr>
              <w:t xml:space="preserve"> koji glasi: ukupna masa tvari koje reagiraju jednaka je ukupnoj masi tvari koje nastanu tom reakcijom, tj. masa reaktanata jednaka je masi produkata kemijske reakcije.</w:t>
            </w:r>
          </w:p>
          <w:p w:rsidR="00390B26" w:rsidRPr="00390B26" w:rsidRDefault="00390B26" w:rsidP="009940F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lang w:eastAsia="et-EE"/>
              </w:rPr>
            </w:pPr>
          </w:p>
          <w:p w:rsidR="00390B26" w:rsidRPr="00390B26" w:rsidRDefault="00390B26" w:rsidP="009940F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lang w:eastAsia="et-EE"/>
              </w:rPr>
            </w:pPr>
            <w:r w:rsidRPr="00390B26">
              <w:rPr>
                <w:rFonts w:ascii="Times New Roman" w:hAnsi="Times New Roman" w:cs="Times New Roman"/>
                <w:lang w:eastAsia="et-EE"/>
              </w:rPr>
              <w:t>Nakon čitanja teksta u udžbeniku na str. 11</w:t>
            </w:r>
            <w:r w:rsidR="003008FF">
              <w:rPr>
                <w:rFonts w:ascii="Times New Roman" w:hAnsi="Times New Roman" w:cs="Times New Roman"/>
                <w:lang w:eastAsia="et-EE"/>
              </w:rPr>
              <w:t>3</w:t>
            </w:r>
            <w:r w:rsidRPr="00390B26">
              <w:rPr>
                <w:rFonts w:ascii="Times New Roman" w:hAnsi="Times New Roman" w:cs="Times New Roman"/>
                <w:lang w:eastAsia="et-EE"/>
              </w:rPr>
              <w:t>.</w:t>
            </w:r>
            <w:r w:rsidR="003008FF">
              <w:rPr>
                <w:rFonts w:ascii="Times New Roman" w:hAnsi="Times New Roman" w:cs="Times New Roman"/>
                <w:lang w:eastAsia="et-EE"/>
              </w:rPr>
              <w:t xml:space="preserve"> i 114.</w:t>
            </w:r>
            <w:r w:rsidRPr="00390B26">
              <w:rPr>
                <w:rFonts w:ascii="Times New Roman" w:hAnsi="Times New Roman" w:cs="Times New Roman"/>
                <w:lang w:eastAsia="et-EE"/>
              </w:rPr>
              <w:t xml:space="preserve"> objašnjavaju da se </w:t>
            </w:r>
            <w:r w:rsidR="003008FF">
              <w:rPr>
                <w:rFonts w:ascii="Times New Roman" w:hAnsi="Times New Roman" w:cs="Times New Roman"/>
                <w:lang w:eastAsia="et-EE"/>
              </w:rPr>
              <w:t>izrazi kojima zapisujemo kemijske reakcije nazivaju kemijskim jednadžbama.</w:t>
            </w:r>
          </w:p>
          <w:p w:rsidR="00EC0040" w:rsidRPr="00EC0040" w:rsidRDefault="00EC0040" w:rsidP="00390B26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lang w:eastAsia="et-EE"/>
              </w:rPr>
            </w:pPr>
          </w:p>
          <w:p w:rsidR="00013AE0" w:rsidRPr="00013AE0" w:rsidRDefault="00013AE0" w:rsidP="00013AE0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013AE0">
              <w:rPr>
                <w:rFonts w:ascii="Times New Roman" w:hAnsi="Times New Roman" w:cs="Times New Roman"/>
                <w:lang w:eastAsia="et-EE"/>
              </w:rPr>
              <w:t>Obja</w:t>
            </w:r>
            <w:r>
              <w:rPr>
                <w:rFonts w:ascii="Times New Roman" w:hAnsi="Times New Roman" w:cs="Times New Roman"/>
                <w:lang w:eastAsia="et-EE"/>
              </w:rPr>
              <w:t>šnjavaju</w:t>
            </w:r>
            <w:r w:rsidRPr="00013AE0">
              <w:rPr>
                <w:rFonts w:ascii="Times New Roman" w:hAnsi="Times New Roman" w:cs="Times New Roman"/>
                <w:lang w:eastAsia="et-EE"/>
              </w:rPr>
              <w:t xml:space="preserve"> pravila pisanja i izjednačivanja kemijskih jednadžbi služeći se tablicom 5.2. i opisom pravila u udžbeniku, str. 1</w:t>
            </w:r>
            <w:r>
              <w:rPr>
                <w:rFonts w:ascii="Times New Roman" w:hAnsi="Times New Roman" w:cs="Times New Roman"/>
                <w:lang w:eastAsia="et-EE"/>
              </w:rPr>
              <w:t>14</w:t>
            </w:r>
            <w:r w:rsidRPr="00013AE0">
              <w:rPr>
                <w:rFonts w:ascii="Times New Roman" w:hAnsi="Times New Roman" w:cs="Times New Roman"/>
                <w:lang w:eastAsia="et-EE"/>
              </w:rPr>
              <w:t>.</w:t>
            </w:r>
          </w:p>
          <w:p w:rsidR="00013AE0" w:rsidRDefault="00013AE0" w:rsidP="00013AE0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013AE0" w:rsidRPr="00013AE0" w:rsidRDefault="00013AE0" w:rsidP="00013AE0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013AE0">
              <w:rPr>
                <w:rFonts w:ascii="Times New Roman" w:hAnsi="Times New Roman" w:cs="Times New Roman"/>
                <w:lang w:eastAsia="et-EE"/>
              </w:rPr>
              <w:t>Svaki primjer iz tablice 5.2. riješ</w:t>
            </w:r>
            <w:r>
              <w:rPr>
                <w:rFonts w:ascii="Times New Roman" w:hAnsi="Times New Roman" w:cs="Times New Roman"/>
                <w:lang w:eastAsia="et-EE"/>
              </w:rPr>
              <w:t>avaju</w:t>
            </w:r>
            <w:r w:rsidRPr="00013AE0">
              <w:rPr>
                <w:rFonts w:ascii="Times New Roman" w:hAnsi="Times New Roman" w:cs="Times New Roman"/>
                <w:lang w:eastAsia="et-EE"/>
              </w:rPr>
              <w:t xml:space="preserve"> na ploči i obja</w:t>
            </w:r>
            <w:r>
              <w:rPr>
                <w:rFonts w:ascii="Times New Roman" w:hAnsi="Times New Roman" w:cs="Times New Roman"/>
                <w:lang w:eastAsia="et-EE"/>
              </w:rPr>
              <w:t>šnjavaju</w:t>
            </w:r>
            <w:r w:rsidRPr="00013AE0">
              <w:rPr>
                <w:rFonts w:ascii="Times New Roman" w:hAnsi="Times New Roman" w:cs="Times New Roman"/>
                <w:lang w:eastAsia="et-EE"/>
              </w:rPr>
              <w:t xml:space="preserve"> postupak i pravila izjednačivanja jednadžbi kemijskih reakcija.</w:t>
            </w:r>
          </w:p>
          <w:p w:rsidR="00287EAE" w:rsidRDefault="00287EAE" w:rsidP="00287EAE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</w:p>
          <w:p w:rsidR="00013AE0" w:rsidRPr="00013AE0" w:rsidRDefault="00013AE0" w:rsidP="00287EAE">
            <w:pPr>
              <w:spacing w:before="0"/>
              <w:ind w:left="28"/>
              <w:rPr>
                <w:rFonts w:ascii="Times New Roman" w:hAnsi="Times New Roman"/>
              </w:rPr>
            </w:pPr>
            <w:r w:rsidRPr="00013AE0">
              <w:rPr>
                <w:rFonts w:ascii="Times New Roman" w:hAnsi="Times New Roman"/>
              </w:rPr>
              <w:t xml:space="preserve">Rješavaju zadatke za </w:t>
            </w:r>
            <w:r>
              <w:rPr>
                <w:rFonts w:ascii="Times New Roman" w:hAnsi="Times New Roman"/>
              </w:rPr>
              <w:t>vježbu.</w:t>
            </w:r>
          </w:p>
          <w:p w:rsidR="00013AE0" w:rsidRPr="0075554E" w:rsidRDefault="00013AE0" w:rsidP="00287EAE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</w:p>
        </w:tc>
      </w:tr>
      <w:tr w:rsidR="00E0397E" w:rsidRPr="00B56604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:rsidTr="00E0397E">
        <w:trPr>
          <w:trHeight w:val="365"/>
          <w:jc w:val="center"/>
        </w:trPr>
        <w:tc>
          <w:tcPr>
            <w:tcW w:w="9427" w:type="dxa"/>
            <w:gridSpan w:val="2"/>
          </w:tcPr>
          <w:p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5F4F8A">
              <w:rPr>
                <w:rFonts w:ascii="Times New Roman" w:hAnsi="Times New Roman"/>
              </w:rPr>
              <w:t xml:space="preserve">64., </w:t>
            </w:r>
            <w:r w:rsidR="005C406D">
              <w:rPr>
                <w:rFonts w:ascii="Times New Roman" w:hAnsi="Times New Roman"/>
              </w:rPr>
              <w:t>6</w:t>
            </w:r>
            <w:r w:rsidR="005F4F8A">
              <w:rPr>
                <w:rFonts w:ascii="Times New Roman" w:hAnsi="Times New Roman"/>
              </w:rPr>
              <w:t>5</w:t>
            </w:r>
            <w:r w:rsidR="00BF334C">
              <w:rPr>
                <w:rFonts w:ascii="Times New Roman" w:hAnsi="Times New Roman"/>
              </w:rPr>
              <w:t xml:space="preserve">. i </w:t>
            </w:r>
            <w:r w:rsidR="005C406D">
              <w:rPr>
                <w:rFonts w:ascii="Times New Roman" w:hAnsi="Times New Roman"/>
              </w:rPr>
              <w:t>6</w:t>
            </w:r>
            <w:r w:rsidR="005F4F8A">
              <w:rPr>
                <w:rFonts w:ascii="Times New Roman" w:hAnsi="Times New Roman"/>
              </w:rPr>
              <w:t>6</w:t>
            </w:r>
            <w:r w:rsidR="00BF334C">
              <w:rPr>
                <w:rFonts w:ascii="Times New Roman" w:hAnsi="Times New Roman"/>
              </w:rPr>
              <w:t>.</w:t>
            </w:r>
          </w:p>
          <w:p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domaća zadaća (U, str.</w:t>
            </w:r>
            <w:r w:rsidR="00E461C4">
              <w:rPr>
                <w:rFonts w:ascii="Times New Roman" w:hAnsi="Times New Roman"/>
                <w:color w:val="000000" w:themeColor="text1"/>
              </w:rPr>
              <w:t xml:space="preserve"> 1</w:t>
            </w:r>
            <w:r w:rsidR="005C406D">
              <w:rPr>
                <w:rFonts w:ascii="Times New Roman" w:hAnsi="Times New Roman"/>
                <w:color w:val="000000" w:themeColor="text1"/>
              </w:rPr>
              <w:t>1</w:t>
            </w:r>
            <w:r w:rsidR="005F4F8A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:rsidTr="00DE1557">
        <w:trPr>
          <w:trHeight w:val="365"/>
          <w:jc w:val="center"/>
        </w:trPr>
        <w:tc>
          <w:tcPr>
            <w:tcW w:w="9427" w:type="dxa"/>
            <w:gridSpan w:val="2"/>
          </w:tcPr>
          <w:p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:rsidR="00A07126" w:rsidRPr="00790A25" w:rsidRDefault="00A13794" w:rsidP="005C406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:rsidR="00790A25" w:rsidRPr="005C406D" w:rsidRDefault="00790A25" w:rsidP="005C406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primjena matematičkih vještina</w:t>
            </w:r>
          </w:p>
        </w:tc>
      </w:tr>
      <w:tr w:rsidR="00DE1557" w:rsidRPr="00B56604" w:rsidTr="004B28A2">
        <w:trPr>
          <w:trHeight w:val="365"/>
          <w:jc w:val="center"/>
        </w:trPr>
        <w:tc>
          <w:tcPr>
            <w:tcW w:w="9427" w:type="dxa"/>
            <w:gridSpan w:val="2"/>
          </w:tcPr>
          <w:p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:rsidR="00101E97" w:rsidRPr="00BF3FEE" w:rsidRDefault="004B28A2" w:rsidP="00BF3F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AC3694" w:rsidRDefault="00AC3694" w:rsidP="00A74310">
      <w:pPr>
        <w:spacing w:before="0" w:after="0"/>
        <w:rPr>
          <w:rFonts w:ascii="Times New Roman" w:hAnsi="Times New Roman"/>
          <w:sz w:val="20"/>
        </w:rPr>
      </w:pPr>
    </w:p>
    <w:p w:rsidR="00D34597" w:rsidRDefault="00D34597" w:rsidP="00A74310">
      <w:pPr>
        <w:spacing w:before="0" w:after="0"/>
        <w:rPr>
          <w:rFonts w:ascii="Times New Roman" w:hAnsi="Times New Roman"/>
          <w:sz w:val="20"/>
        </w:rPr>
      </w:pPr>
    </w:p>
    <w:p w:rsidR="00B9492C" w:rsidRDefault="00B9492C" w:rsidP="00A74310">
      <w:pPr>
        <w:spacing w:before="0" w:after="0"/>
        <w:rPr>
          <w:rFonts w:ascii="Times New Roman" w:hAnsi="Times New Roman"/>
          <w:sz w:val="20"/>
        </w:rPr>
      </w:pPr>
    </w:p>
    <w:p w:rsidR="00B9492C" w:rsidRDefault="00B9492C" w:rsidP="00A74310">
      <w:pPr>
        <w:spacing w:before="0" w:after="0"/>
        <w:rPr>
          <w:rFonts w:ascii="Times New Roman" w:hAnsi="Times New Roman"/>
          <w:sz w:val="20"/>
        </w:rPr>
      </w:pPr>
    </w:p>
    <w:p w:rsidR="00B9492C" w:rsidRDefault="00B9492C" w:rsidP="00A74310">
      <w:pPr>
        <w:spacing w:before="0" w:after="0"/>
        <w:rPr>
          <w:rFonts w:ascii="Times New Roman" w:hAnsi="Times New Roman"/>
          <w:sz w:val="20"/>
        </w:rPr>
      </w:pPr>
    </w:p>
    <w:p w:rsidR="00B9492C" w:rsidRDefault="00B9492C" w:rsidP="00A74310">
      <w:pPr>
        <w:spacing w:before="0" w:after="0"/>
        <w:rPr>
          <w:rFonts w:ascii="Times New Roman" w:hAnsi="Times New Roman"/>
          <w:sz w:val="20"/>
        </w:rPr>
      </w:pPr>
    </w:p>
    <w:p w:rsidR="00013AE0" w:rsidRDefault="00013AE0" w:rsidP="00A74310">
      <w:pPr>
        <w:spacing w:before="0" w:after="0"/>
        <w:rPr>
          <w:rFonts w:ascii="Times New Roman" w:hAnsi="Times New Roman"/>
          <w:sz w:val="20"/>
        </w:rPr>
      </w:pPr>
    </w:p>
    <w:p w:rsidR="00013AE0" w:rsidRDefault="00013AE0" w:rsidP="00A74310">
      <w:pPr>
        <w:spacing w:before="0" w:after="0"/>
        <w:rPr>
          <w:rFonts w:ascii="Times New Roman" w:hAnsi="Times New Roman"/>
          <w:sz w:val="20"/>
        </w:rPr>
      </w:pPr>
    </w:p>
    <w:p w:rsidR="00013AE0" w:rsidRDefault="00013AE0" w:rsidP="00A74310">
      <w:pPr>
        <w:spacing w:before="0" w:after="0"/>
        <w:rPr>
          <w:rFonts w:ascii="Times New Roman" w:hAnsi="Times New Roman"/>
          <w:sz w:val="20"/>
        </w:rPr>
      </w:pPr>
    </w:p>
    <w:p w:rsidR="00013AE0" w:rsidRDefault="00013AE0" w:rsidP="00A74310">
      <w:pPr>
        <w:spacing w:before="0" w:after="0"/>
        <w:rPr>
          <w:rFonts w:ascii="Times New Roman" w:hAnsi="Times New Roman"/>
          <w:sz w:val="20"/>
        </w:rPr>
      </w:pPr>
    </w:p>
    <w:p w:rsidR="00013AE0" w:rsidRDefault="00013AE0" w:rsidP="00A74310">
      <w:pPr>
        <w:spacing w:before="0" w:after="0"/>
        <w:rPr>
          <w:rFonts w:ascii="Times New Roman" w:hAnsi="Times New Roman"/>
          <w:sz w:val="20"/>
        </w:rPr>
      </w:pPr>
    </w:p>
    <w:p w:rsidR="00013AE0" w:rsidRDefault="00013AE0" w:rsidP="00A74310">
      <w:pPr>
        <w:spacing w:before="0" w:after="0"/>
        <w:rPr>
          <w:rFonts w:ascii="Times New Roman" w:hAnsi="Times New Roman"/>
          <w:sz w:val="20"/>
        </w:rPr>
      </w:pPr>
    </w:p>
    <w:p w:rsidR="00013AE0" w:rsidRDefault="00013AE0" w:rsidP="00A74310">
      <w:pPr>
        <w:spacing w:before="0" w:after="0"/>
        <w:rPr>
          <w:rFonts w:ascii="Times New Roman" w:hAnsi="Times New Roman"/>
          <w:sz w:val="20"/>
        </w:rPr>
      </w:pPr>
    </w:p>
    <w:p w:rsidR="00B9492C" w:rsidRDefault="00B9492C" w:rsidP="00A74310">
      <w:pPr>
        <w:spacing w:before="0" w:after="0"/>
        <w:rPr>
          <w:rFonts w:ascii="Times New Roman" w:hAnsi="Times New Roman"/>
          <w:sz w:val="20"/>
        </w:rPr>
      </w:pPr>
    </w:p>
    <w:p w:rsidR="00B9492C" w:rsidRDefault="00B9492C" w:rsidP="00A74310">
      <w:pPr>
        <w:spacing w:before="0" w:after="0"/>
        <w:rPr>
          <w:rFonts w:ascii="Times New Roman" w:hAnsi="Times New Roman"/>
          <w:sz w:val="20"/>
        </w:rPr>
      </w:pPr>
    </w:p>
    <w:p w:rsidR="00D34597" w:rsidRDefault="00D34597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:rsidTr="00CB3322">
        <w:trPr>
          <w:trHeight w:val="4027"/>
          <w:jc w:val="center"/>
        </w:trPr>
        <w:tc>
          <w:tcPr>
            <w:tcW w:w="9288" w:type="dxa"/>
          </w:tcPr>
          <w:p w:rsidR="00820565" w:rsidRPr="00820565" w:rsidRDefault="00820565" w:rsidP="00820565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4"/>
                <w:u w:val="single"/>
              </w:rPr>
              <w:t>K</w:t>
            </w:r>
            <w:r w:rsidRPr="00820565">
              <w:rPr>
                <w:rFonts w:ascii="Times New Roman" w:hAnsi="Times New Roman" w:cs="Times New Roman"/>
                <w:b/>
                <w:szCs w:val="24"/>
                <w:u w:val="single"/>
              </w:rPr>
              <w:t>emijske jednadžbe</w:t>
            </w:r>
          </w:p>
          <w:p w:rsidR="00820565" w:rsidRPr="00820565" w:rsidRDefault="00820565" w:rsidP="0082056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bCs/>
                <w:szCs w:val="24"/>
                <w:lang w:eastAsia="et-EE"/>
              </w:rPr>
              <w:t xml:space="preserve">Kemijske reakcije možemo opisati: </w:t>
            </w:r>
            <w:r w:rsidRPr="00820565">
              <w:rPr>
                <w:rFonts w:ascii="Times New Roman" w:hAnsi="Times New Roman" w:cs="Times New Roman"/>
                <w:bCs/>
                <w:i/>
                <w:szCs w:val="24"/>
                <w:lang w:eastAsia="et-EE"/>
              </w:rPr>
              <w:t>riječima</w:t>
            </w:r>
            <w:r w:rsidRPr="00820565">
              <w:rPr>
                <w:rFonts w:ascii="Times New Roman" w:hAnsi="Times New Roman" w:cs="Times New Roman"/>
                <w:bCs/>
                <w:szCs w:val="24"/>
                <w:lang w:eastAsia="et-EE"/>
              </w:rPr>
              <w:t xml:space="preserve">, </w:t>
            </w:r>
            <w:r w:rsidRPr="00820565">
              <w:rPr>
                <w:rFonts w:ascii="Times New Roman" w:hAnsi="Times New Roman" w:cs="Times New Roman"/>
                <w:bCs/>
                <w:i/>
                <w:szCs w:val="24"/>
                <w:lang w:eastAsia="et-EE"/>
              </w:rPr>
              <w:t>modelima</w:t>
            </w:r>
            <w:r w:rsidRPr="00820565">
              <w:rPr>
                <w:rFonts w:ascii="Times New Roman" w:hAnsi="Times New Roman" w:cs="Times New Roman"/>
                <w:bCs/>
                <w:szCs w:val="24"/>
                <w:lang w:eastAsia="et-EE"/>
              </w:rPr>
              <w:t xml:space="preserve"> ili </w:t>
            </w:r>
            <w:r w:rsidRPr="00820565">
              <w:rPr>
                <w:rFonts w:ascii="Times New Roman" w:hAnsi="Times New Roman" w:cs="Times New Roman"/>
                <w:bCs/>
                <w:i/>
                <w:szCs w:val="24"/>
                <w:lang w:eastAsia="et-EE"/>
              </w:rPr>
              <w:t>kemijskom jednadžbom</w:t>
            </w:r>
            <w:r w:rsidRPr="00820565">
              <w:rPr>
                <w:rFonts w:ascii="Times New Roman" w:hAnsi="Times New Roman" w:cs="Times New Roman"/>
                <w:bCs/>
                <w:szCs w:val="24"/>
                <w:lang w:eastAsia="et-EE"/>
              </w:rPr>
              <w:t>.</w:t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u w:val="single"/>
                <w:lang w:eastAsia="et-EE"/>
              </w:rPr>
            </w:pPr>
            <w:r w:rsidRPr="00820565">
              <w:rPr>
                <w:rFonts w:ascii="Times New Roman" w:hAnsi="Times New Roman" w:cs="Times New Roman"/>
                <w:i/>
                <w:szCs w:val="24"/>
                <w:u w:val="single"/>
                <w:lang w:eastAsia="et-EE"/>
              </w:rPr>
              <w:t>Primjer:</w:t>
            </w:r>
            <w:r w:rsidRPr="00820565">
              <w:rPr>
                <w:rFonts w:ascii="Times New Roman" w:hAnsi="Times New Roman" w:cs="Times New Roman"/>
                <w:szCs w:val="24"/>
                <w:u w:val="single"/>
                <w:lang w:eastAsia="et-EE"/>
              </w:rPr>
              <w:t xml:space="preserve"> Sinteza vode iz kisika i vodika</w:t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ind w:left="567" w:hanging="567"/>
              <w:rPr>
                <w:rFonts w:ascii="Times New Roman" w:hAnsi="Times New Roman" w:cs="Times New Roman"/>
                <w:bCs/>
                <w:szCs w:val="24"/>
              </w:rPr>
            </w:pPr>
            <w:r w:rsidRPr="00820565">
              <w:rPr>
                <w:rFonts w:ascii="Times New Roman" w:hAnsi="Times New Roman" w:cs="Times New Roman"/>
                <w:i/>
                <w:szCs w:val="24"/>
                <w:lang w:eastAsia="et-EE"/>
              </w:rPr>
              <w:t>Riječima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:            kisik         +           vodik          →                   voda </w:t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 w:rsidRPr="00820565">
              <w:rPr>
                <w:rFonts w:ascii="Times New Roman" w:hAnsi="Times New Roman" w:cs="Times New Roman"/>
                <w:bCs/>
                <w:noProof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1617726</wp:posOffset>
                  </wp:positionH>
                  <wp:positionV relativeFrom="paragraph">
                    <wp:posOffset>104521</wp:posOffset>
                  </wp:positionV>
                  <wp:extent cx="429895" cy="408940"/>
                  <wp:effectExtent l="0" t="0" r="0" b="0"/>
                  <wp:wrapSquare wrapText="bothSides"/>
                  <wp:docPr id="8" name="Objec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26679" cy="566579"/>
                            <a:chOff x="3512702" y="2998541"/>
                            <a:chExt cx="426679" cy="566579"/>
                          </a:xfrm>
                        </a:grpSpPr>
                        <a:sp>
                          <a:nvSpPr>
                            <a:cNvPr id="8211" name="TextBox 1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512702" y="2998541"/>
                              <a:ext cx="426679" cy="5665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hr-HR" sz="4000" dirty="0"/>
                                  <a:t>+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bCs/>
                <w:i/>
                <w:szCs w:val="24"/>
              </w:rPr>
              <w:t>Modelima</w:t>
            </w:r>
            <w:r w:rsidRPr="00820565">
              <w:rPr>
                <w:rFonts w:ascii="Times New Roman" w:hAnsi="Times New Roman" w:cs="Times New Roman"/>
                <w:bCs/>
                <w:szCs w:val="24"/>
              </w:rPr>
              <w:t xml:space="preserve">: </w:t>
            </w:r>
            <w:r w:rsidR="00572005"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6" o:spid="_x0000_i1025" type="#_x0000_t75" style="width:72.75pt;height:.75pt;visibility:visible;mso-position-horizontal-relative:char;mso-position-vertical-relative:line">
                  <v:imagedata cropbottom="-1407374884f" cropright="-12355f"/>
                  <o:lock v:ext="edit" aspectratio="f"/>
                </v:shape>
              </w:pict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4191635</wp:posOffset>
                  </wp:positionH>
                  <wp:positionV relativeFrom="paragraph">
                    <wp:posOffset>-506095</wp:posOffset>
                  </wp:positionV>
                  <wp:extent cx="562610" cy="397510"/>
                  <wp:effectExtent l="76200" t="114300" r="46990" b="9779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1" t="45177"/>
                          <a:stretch>
                            <a:fillRect/>
                          </a:stretch>
                        </pic:blipFill>
                        <pic:spPr bwMode="auto">
                          <a:xfrm rot="-1571627">
                            <a:off x="0" y="0"/>
                            <a:ext cx="56261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0565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3615055</wp:posOffset>
                  </wp:positionH>
                  <wp:positionV relativeFrom="paragraph">
                    <wp:posOffset>-634365</wp:posOffset>
                  </wp:positionV>
                  <wp:extent cx="561975" cy="420370"/>
                  <wp:effectExtent l="76200" t="95250" r="47625" b="7493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1" t="45177"/>
                          <a:stretch>
                            <a:fillRect/>
                          </a:stretch>
                        </pic:blipFill>
                        <pic:spPr bwMode="auto">
                          <a:xfrm rot="1366103">
                            <a:off x="0" y="0"/>
                            <a:ext cx="56197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0565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2107565</wp:posOffset>
                  </wp:positionH>
                  <wp:positionV relativeFrom="paragraph">
                    <wp:posOffset>-608330</wp:posOffset>
                  </wp:positionV>
                  <wp:extent cx="383540" cy="27241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10000"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2" t="41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0565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1028065</wp:posOffset>
                  </wp:positionH>
                  <wp:positionV relativeFrom="paragraph">
                    <wp:posOffset>-508635</wp:posOffset>
                  </wp:positionV>
                  <wp:extent cx="533400" cy="388620"/>
                  <wp:effectExtent l="19050" t="57150" r="0" b="3048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12000" contrast="-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81484">
                            <a:off x="0" y="0"/>
                            <a:ext cx="533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0565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2516505</wp:posOffset>
                  </wp:positionH>
                  <wp:positionV relativeFrom="paragraph">
                    <wp:posOffset>-432435</wp:posOffset>
                  </wp:positionV>
                  <wp:extent cx="387350" cy="261620"/>
                  <wp:effectExtent l="38100" t="114300" r="12700" b="10033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10000"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2" t="41463"/>
                          <a:stretch>
                            <a:fillRect/>
                          </a:stretch>
                        </pic:blipFill>
                        <pic:spPr bwMode="auto">
                          <a:xfrm rot="3253837">
                            <a:off x="0" y="0"/>
                            <a:ext cx="38735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i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i/>
                <w:noProof/>
                <w:szCs w:val="24"/>
              </w:rPr>
              <w:drawing>
                <wp:anchor distT="0" distB="0" distL="120396" distR="114300" simplePos="0" relativeHeight="251664384" behindDoc="0" locked="0" layoutInCell="1" allowOverlap="1">
                  <wp:simplePos x="0" y="0"/>
                  <wp:positionH relativeFrom="column">
                    <wp:posOffset>3028696</wp:posOffset>
                  </wp:positionH>
                  <wp:positionV relativeFrom="paragraph">
                    <wp:posOffset>-635254</wp:posOffset>
                  </wp:positionV>
                  <wp:extent cx="526415" cy="231140"/>
                  <wp:effectExtent l="0" t="0" r="0" b="0"/>
                  <wp:wrapSquare wrapText="bothSides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914400" cy="1587"/>
                            <a:chOff x="5584825" y="3363913"/>
                            <a:chExt cx="914400" cy="1587"/>
                          </a:xfrm>
                        </a:grpSpPr>
                        <a:cxnSp>
                          <a:nvCxnSpPr>
                            <a:cNvPr id="12" name="Straight Arrow Connector 11"/>
                            <a:cNvCxnSpPr/>
                          </a:nvCxnSpPr>
                          <a:spPr bwMode="auto">
                            <a:xfrm>
                              <a:off x="5584825" y="3363913"/>
                              <a:ext cx="914400" cy="1587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0565">
              <w:rPr>
                <w:rFonts w:ascii="Times New Roman" w:hAnsi="Times New Roman" w:cs="Times New Roman"/>
                <w:i/>
                <w:szCs w:val="24"/>
                <w:lang w:eastAsia="et-EE"/>
              </w:rPr>
              <w:t>Kemijskom jednadžbom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>: O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2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>(g) + 2 H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2(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>g)</w:t>
            </w:r>
            <w:r w:rsidRPr="0082056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>→</w:t>
            </w:r>
            <w:r w:rsidRPr="00820565">
              <w:rPr>
                <w:rFonts w:ascii="Times New Roman" w:hAnsi="Times New Roman" w:cs="Times New Roman"/>
                <w:bCs/>
                <w:szCs w:val="24"/>
              </w:rPr>
              <w:t xml:space="preserve"> 2 H</w:t>
            </w:r>
            <w:r w:rsidRPr="00820565">
              <w:rPr>
                <w:rFonts w:ascii="Times New Roman" w:hAnsi="Times New Roman" w:cs="Times New Roman"/>
                <w:bCs/>
                <w:szCs w:val="24"/>
                <w:vertAlign w:val="subscript"/>
              </w:rPr>
              <w:t>2</w:t>
            </w:r>
            <w:r w:rsidRPr="00820565">
              <w:rPr>
                <w:rFonts w:ascii="Times New Roman" w:hAnsi="Times New Roman" w:cs="Times New Roman"/>
                <w:bCs/>
                <w:szCs w:val="24"/>
              </w:rPr>
              <w:t>O(l)</w:t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b/>
                <w:szCs w:val="24"/>
                <w:lang w:eastAsia="et-EE"/>
              </w:rPr>
              <w:t>Kemijske jednadžbe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– izrazi kojima zapisujemo kemijske reakcije.</w:t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>Pravila:</w:t>
            </w:r>
          </w:p>
          <w:p w:rsidR="00820565" w:rsidRPr="00820565" w:rsidRDefault="00820565" w:rsidP="00820565">
            <w:pPr>
              <w:numPr>
                <w:ilvl w:val="0"/>
                <w:numId w:val="25"/>
              </w:numPr>
              <w:tabs>
                <w:tab w:val="left" w:pos="1485"/>
              </w:tabs>
              <w:spacing w:before="0"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bCs/>
                <w:szCs w:val="24"/>
                <w:lang w:eastAsia="et-EE"/>
              </w:rPr>
              <w:t>svaka tvar mora biti ispravno označena</w:t>
            </w:r>
          </w:p>
          <w:p w:rsidR="00820565" w:rsidRPr="00820565" w:rsidRDefault="00820565" w:rsidP="00820565">
            <w:pPr>
              <w:numPr>
                <w:ilvl w:val="0"/>
                <w:numId w:val="25"/>
              </w:numPr>
              <w:tabs>
                <w:tab w:val="left" w:pos="1485"/>
              </w:tabs>
              <w:spacing w:before="0"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bCs/>
                <w:szCs w:val="24"/>
                <w:lang w:eastAsia="et-EE"/>
              </w:rPr>
              <w:t>vrste atoma ostaju nepromijenjene prije i poslije reakcije</w:t>
            </w:r>
          </w:p>
          <w:p w:rsidR="00820565" w:rsidRPr="00820565" w:rsidRDefault="00820565" w:rsidP="00820565">
            <w:pPr>
              <w:numPr>
                <w:ilvl w:val="0"/>
                <w:numId w:val="25"/>
              </w:numPr>
              <w:tabs>
                <w:tab w:val="left" w:pos="1485"/>
              </w:tabs>
              <w:spacing w:before="0"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bCs/>
                <w:szCs w:val="24"/>
                <w:lang w:eastAsia="et-EE"/>
              </w:rPr>
              <w:t>broj istovrsnih atoma lijevo od strelice mora odgovarati broju atoma s desne strane</w:t>
            </w:r>
          </w:p>
          <w:p w:rsidR="00820565" w:rsidRPr="00820565" w:rsidRDefault="00820565" w:rsidP="00820565">
            <w:pPr>
              <w:numPr>
                <w:ilvl w:val="0"/>
                <w:numId w:val="25"/>
              </w:numPr>
              <w:tabs>
                <w:tab w:val="left" w:pos="1485"/>
              </w:tabs>
              <w:spacing w:before="0"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bCs/>
                <w:szCs w:val="24"/>
                <w:lang w:eastAsia="et-EE"/>
              </w:rPr>
              <w:t>jednadžba se izjednačuje dodavanjem koeficijenata ispred simbola ili formula</w:t>
            </w:r>
          </w:p>
          <w:p w:rsidR="00820565" w:rsidRPr="00820565" w:rsidRDefault="00820565" w:rsidP="00820565">
            <w:pPr>
              <w:numPr>
                <w:ilvl w:val="0"/>
                <w:numId w:val="25"/>
              </w:numPr>
              <w:tabs>
                <w:tab w:val="left" w:pos="1485"/>
              </w:tabs>
              <w:spacing w:before="0"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bCs/>
                <w:szCs w:val="24"/>
                <w:lang w:eastAsia="et-EE"/>
              </w:rPr>
              <w:t>indeksi u formulama moraju biti isti (ne smiju se brisati ili prepravljati).</w:t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i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i/>
                <w:szCs w:val="24"/>
                <w:lang w:eastAsia="et-EE"/>
              </w:rPr>
              <w:t>Primjeri</w:t>
            </w:r>
            <w:r>
              <w:rPr>
                <w:rFonts w:ascii="Times New Roman" w:hAnsi="Times New Roman" w:cs="Times New Roman"/>
                <w:i/>
                <w:szCs w:val="24"/>
                <w:lang w:eastAsia="et-EE"/>
              </w:rPr>
              <w:t>:</w:t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</w:pP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   H</w:t>
            </w:r>
            <w:r w:rsidRPr="00820565">
              <w:rPr>
                <w:rFonts w:ascii="Times New Roman" w:hAnsi="Times New Roman" w:cs="Times New Roman"/>
                <w:iCs/>
                <w:szCs w:val="24"/>
                <w:vertAlign w:val="subscript"/>
                <w:lang w:val="et-EE" w:eastAsia="et-EE"/>
              </w:rPr>
              <w:t>2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 + N</w:t>
            </w:r>
            <w:r w:rsidRPr="00820565">
              <w:rPr>
                <w:rFonts w:ascii="Times New Roman" w:hAnsi="Times New Roman" w:cs="Times New Roman"/>
                <w:iCs/>
                <w:szCs w:val="24"/>
                <w:vertAlign w:val="subscript"/>
                <w:lang w:val="et-EE" w:eastAsia="et-EE"/>
              </w:rPr>
              <w:t>2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 → NH</w:t>
            </w:r>
            <w:r w:rsidRPr="00820565">
              <w:rPr>
                <w:rFonts w:ascii="Times New Roman" w:hAnsi="Times New Roman" w:cs="Times New Roman"/>
                <w:iCs/>
                <w:szCs w:val="24"/>
                <w:vertAlign w:val="subscript"/>
                <w:lang w:val="et-EE" w:eastAsia="et-EE"/>
              </w:rPr>
              <w:t xml:space="preserve">3 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                                             H</w:t>
            </w:r>
            <w:r w:rsidRPr="00820565">
              <w:rPr>
                <w:rFonts w:ascii="Times New Roman" w:hAnsi="Times New Roman" w:cs="Times New Roman"/>
                <w:iCs/>
                <w:szCs w:val="24"/>
                <w:vertAlign w:val="subscript"/>
                <w:lang w:val="et-EE" w:eastAsia="et-EE"/>
              </w:rPr>
              <w:t>2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>O → H</w:t>
            </w:r>
            <w:r w:rsidRPr="00820565">
              <w:rPr>
                <w:rFonts w:ascii="Times New Roman" w:hAnsi="Times New Roman" w:cs="Times New Roman"/>
                <w:iCs/>
                <w:szCs w:val="24"/>
                <w:vertAlign w:val="subscript"/>
                <w:lang w:val="et-EE" w:eastAsia="et-EE"/>
              </w:rPr>
              <w:t>2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 + O</w:t>
            </w:r>
            <w:r w:rsidRPr="00820565">
              <w:rPr>
                <w:rFonts w:ascii="Times New Roman" w:hAnsi="Times New Roman" w:cs="Times New Roman"/>
                <w:iCs/>
                <w:szCs w:val="24"/>
                <w:vertAlign w:val="subscript"/>
                <w:lang w:val="et-EE" w:eastAsia="et-EE"/>
              </w:rPr>
              <w:t>2</w:t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</w:pPr>
            <w:r w:rsidRPr="00820565">
              <w:rPr>
                <w:rFonts w:ascii="Times New Roman" w:hAnsi="Times New Roman" w:cs="Times New Roman"/>
                <w:iCs/>
                <w:color w:val="FF0000"/>
                <w:szCs w:val="24"/>
                <w:lang w:val="et-EE" w:eastAsia="et-EE"/>
              </w:rPr>
              <w:t>3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 H</w:t>
            </w:r>
            <w:r w:rsidRPr="00820565">
              <w:rPr>
                <w:rFonts w:ascii="Times New Roman" w:hAnsi="Times New Roman" w:cs="Times New Roman"/>
                <w:iCs/>
                <w:szCs w:val="24"/>
                <w:vertAlign w:val="subscript"/>
                <w:lang w:val="et-EE" w:eastAsia="et-EE"/>
              </w:rPr>
              <w:t>2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 + N</w:t>
            </w:r>
            <w:r w:rsidRPr="00820565">
              <w:rPr>
                <w:rFonts w:ascii="Times New Roman" w:hAnsi="Times New Roman" w:cs="Times New Roman"/>
                <w:iCs/>
                <w:szCs w:val="24"/>
                <w:vertAlign w:val="subscript"/>
                <w:lang w:val="et-EE" w:eastAsia="et-EE"/>
              </w:rPr>
              <w:t>2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 → </w:t>
            </w:r>
            <w:r w:rsidRPr="00820565">
              <w:rPr>
                <w:rFonts w:ascii="Times New Roman" w:hAnsi="Times New Roman" w:cs="Times New Roman"/>
                <w:iCs/>
                <w:color w:val="FF0000"/>
                <w:szCs w:val="24"/>
                <w:lang w:val="et-EE" w:eastAsia="et-EE"/>
              </w:rPr>
              <w:t>2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 NH</w:t>
            </w:r>
            <w:r w:rsidRPr="00820565">
              <w:rPr>
                <w:rFonts w:ascii="Times New Roman" w:hAnsi="Times New Roman" w:cs="Times New Roman"/>
                <w:iCs/>
                <w:szCs w:val="24"/>
                <w:vertAlign w:val="subscript"/>
                <w:lang w:val="et-EE" w:eastAsia="et-EE"/>
              </w:rPr>
              <w:t>3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                                       </w:t>
            </w:r>
            <w:r w:rsidRPr="00820565">
              <w:rPr>
                <w:rFonts w:ascii="Times New Roman" w:hAnsi="Times New Roman" w:cs="Times New Roman"/>
                <w:iCs/>
                <w:color w:val="FF0000"/>
                <w:szCs w:val="24"/>
                <w:lang w:val="et-EE" w:eastAsia="et-EE"/>
              </w:rPr>
              <w:t>2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 H</w:t>
            </w:r>
            <w:r w:rsidRPr="00820565">
              <w:rPr>
                <w:rFonts w:ascii="Times New Roman" w:hAnsi="Times New Roman" w:cs="Times New Roman"/>
                <w:iCs/>
                <w:szCs w:val="24"/>
                <w:vertAlign w:val="subscript"/>
                <w:lang w:val="et-EE" w:eastAsia="et-EE"/>
              </w:rPr>
              <w:t>2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O → </w:t>
            </w:r>
            <w:r w:rsidRPr="00820565">
              <w:rPr>
                <w:rFonts w:ascii="Times New Roman" w:hAnsi="Times New Roman" w:cs="Times New Roman"/>
                <w:iCs/>
                <w:color w:val="FF0000"/>
                <w:szCs w:val="24"/>
                <w:lang w:val="et-EE" w:eastAsia="et-EE"/>
              </w:rPr>
              <w:t>2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 H</w:t>
            </w:r>
            <w:r w:rsidRPr="00820565">
              <w:rPr>
                <w:rFonts w:ascii="Times New Roman" w:hAnsi="Times New Roman" w:cs="Times New Roman"/>
                <w:iCs/>
                <w:szCs w:val="24"/>
                <w:vertAlign w:val="subscript"/>
                <w:lang w:val="et-EE" w:eastAsia="et-EE"/>
              </w:rPr>
              <w:t>2</w:t>
            </w:r>
            <w:r w:rsidRPr="00820565"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  <w:t xml:space="preserve"> + O</w:t>
            </w:r>
            <w:r w:rsidRPr="00820565">
              <w:rPr>
                <w:rFonts w:ascii="Times New Roman" w:hAnsi="Times New Roman" w:cs="Times New Roman"/>
                <w:iCs/>
                <w:szCs w:val="24"/>
                <w:vertAlign w:val="subscript"/>
                <w:lang w:val="et-EE" w:eastAsia="et-EE"/>
              </w:rPr>
              <w:t>2</w:t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iCs/>
                <w:szCs w:val="24"/>
                <w:lang w:val="et-EE" w:eastAsia="et-EE"/>
              </w:rPr>
            </w:pP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>P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4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+ O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2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→ P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4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>O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10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                                            HgO → Hg + O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2</w:t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>P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4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+ </w:t>
            </w:r>
            <w:r w:rsidRPr="00820565">
              <w:rPr>
                <w:rFonts w:ascii="Times New Roman" w:hAnsi="Times New Roman" w:cs="Times New Roman"/>
                <w:color w:val="FF0000"/>
                <w:szCs w:val="24"/>
                <w:lang w:eastAsia="et-EE"/>
              </w:rPr>
              <w:t>5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O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2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→ P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4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>O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10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                                      </w:t>
            </w:r>
            <w:r w:rsidRPr="00820565">
              <w:rPr>
                <w:rFonts w:ascii="Times New Roman" w:hAnsi="Times New Roman" w:cs="Times New Roman"/>
                <w:color w:val="FF0000"/>
                <w:szCs w:val="24"/>
                <w:lang w:eastAsia="et-EE"/>
              </w:rPr>
              <w:t>2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HgO → </w:t>
            </w:r>
            <w:r w:rsidRPr="00820565">
              <w:rPr>
                <w:rFonts w:ascii="Times New Roman" w:hAnsi="Times New Roman" w:cs="Times New Roman"/>
                <w:color w:val="FF0000"/>
                <w:szCs w:val="24"/>
                <w:lang w:eastAsia="et-EE"/>
              </w:rPr>
              <w:t>2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Hg + O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2</w:t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>Ca + O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2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→ CaO</w:t>
            </w:r>
          </w:p>
          <w:p w:rsidR="00820565" w:rsidRPr="00820565" w:rsidRDefault="00820565" w:rsidP="0082056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szCs w:val="24"/>
                <w:lang w:eastAsia="et-EE"/>
              </w:rPr>
            </w:pPr>
            <w:r w:rsidRPr="00820565">
              <w:rPr>
                <w:rFonts w:ascii="Times New Roman" w:hAnsi="Times New Roman" w:cs="Times New Roman"/>
                <w:color w:val="FF0000"/>
                <w:szCs w:val="24"/>
                <w:lang w:eastAsia="et-EE"/>
              </w:rPr>
              <w:t>2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Ca + O</w:t>
            </w:r>
            <w:r w:rsidRPr="00820565">
              <w:rPr>
                <w:rFonts w:ascii="Times New Roman" w:hAnsi="Times New Roman" w:cs="Times New Roman"/>
                <w:szCs w:val="24"/>
                <w:vertAlign w:val="subscript"/>
                <w:lang w:eastAsia="et-EE"/>
              </w:rPr>
              <w:t>2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→ </w:t>
            </w:r>
            <w:r w:rsidRPr="00820565">
              <w:rPr>
                <w:rFonts w:ascii="Times New Roman" w:hAnsi="Times New Roman" w:cs="Times New Roman"/>
                <w:color w:val="FF0000"/>
                <w:szCs w:val="24"/>
                <w:lang w:eastAsia="et-EE"/>
              </w:rPr>
              <w:t>2</w:t>
            </w:r>
            <w:r w:rsidRPr="00820565">
              <w:rPr>
                <w:rFonts w:ascii="Times New Roman" w:hAnsi="Times New Roman" w:cs="Times New Roman"/>
                <w:szCs w:val="24"/>
                <w:lang w:eastAsia="et-EE"/>
              </w:rPr>
              <w:t xml:space="preserve"> CaO</w:t>
            </w:r>
          </w:p>
          <w:p w:rsidR="00A10C3E" w:rsidRPr="00EE2545" w:rsidRDefault="00A10C3E" w:rsidP="00550BA2">
            <w:pPr>
              <w:spacing w:before="0" w:after="0"/>
              <w:rPr>
                <w:rFonts w:ascii="Times New Roman" w:hAnsi="Times New Roman"/>
              </w:rPr>
            </w:pPr>
          </w:p>
        </w:tc>
      </w:tr>
    </w:tbl>
    <w:p w:rsidR="00820565" w:rsidRDefault="00820565" w:rsidP="008F1E16">
      <w:pPr>
        <w:rPr>
          <w:rFonts w:ascii="Times New Roman" w:hAnsi="Times New Roman" w:cs="Times New Roman"/>
          <w:b/>
        </w:rPr>
      </w:pPr>
    </w:p>
    <w:p w:rsidR="00820565" w:rsidRDefault="00820565" w:rsidP="008F1E16">
      <w:pPr>
        <w:rPr>
          <w:rFonts w:ascii="Times New Roman" w:hAnsi="Times New Roman" w:cs="Times New Roman"/>
          <w:b/>
        </w:rPr>
      </w:pPr>
    </w:p>
    <w:p w:rsidR="00820565" w:rsidRDefault="00820565" w:rsidP="008F1E16">
      <w:pPr>
        <w:rPr>
          <w:rFonts w:ascii="Times New Roman" w:hAnsi="Times New Roman" w:cs="Times New Roman"/>
          <w:b/>
        </w:rPr>
      </w:pPr>
    </w:p>
    <w:p w:rsidR="00820565" w:rsidRDefault="00820565" w:rsidP="008F1E16">
      <w:pPr>
        <w:rPr>
          <w:rFonts w:ascii="Times New Roman" w:hAnsi="Times New Roman" w:cs="Times New Roman"/>
          <w:b/>
        </w:rPr>
      </w:pPr>
    </w:p>
    <w:p w:rsidR="00820565" w:rsidRDefault="00820565" w:rsidP="008F1E16">
      <w:pPr>
        <w:rPr>
          <w:rFonts w:ascii="Times New Roman" w:hAnsi="Times New Roman" w:cs="Times New Roman"/>
          <w:b/>
        </w:rPr>
      </w:pPr>
    </w:p>
    <w:p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A07126" w:rsidTr="004C450D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:rsidR="00A07126" w:rsidRPr="00DA4059" w:rsidRDefault="00A07126" w:rsidP="004C4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:rsidR="00A07126" w:rsidRPr="00DA4059" w:rsidRDefault="00A07126" w:rsidP="004C450D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A07126" w:rsidTr="004C450D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3566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primjena matemtičkih vještina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7858F6">
              <w:rPr>
                <w:rFonts w:ascii="Times New Roman" w:hAnsi="Times New Roman" w:cs="Times New Roman"/>
                <w:color w:val="000000"/>
              </w:rPr>
              <w:t>azumijevanje nastavnih sadržaja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1F4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8F41F4" w:rsidRDefault="008F41F4" w:rsidP="008F41F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</w:t>
            </w:r>
          </w:p>
        </w:tc>
        <w:tc>
          <w:tcPr>
            <w:tcW w:w="1417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9595D" w:rsidRDefault="00D9595D" w:rsidP="0002085D">
      <w:pPr>
        <w:rPr>
          <w:rFonts w:ascii="Times New Roman" w:hAnsi="Times New Roman" w:cs="Times New Roman"/>
          <w:b/>
        </w:rPr>
      </w:pPr>
    </w:p>
    <w:p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820565" w:rsidRPr="0009655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:rsidR="00820565" w:rsidRPr="008264A1" w:rsidRDefault="00820565" w:rsidP="0082056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26"/>
              </w:numPr>
              <w:spacing w:before="0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264A1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820565" w:rsidRPr="008264A1" w:rsidRDefault="00820565" w:rsidP="00820565">
            <w:pPr>
              <w:pStyle w:val="ListParagraph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27"/>
              </w:numPr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8264A1">
              <w:rPr>
                <w:rFonts w:ascii="Arial" w:hAnsi="Arial" w:cs="Arial"/>
                <w:sz w:val="20"/>
                <w:szCs w:val="20"/>
              </w:rPr>
              <w:t>Što je kemijska jednadžba?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27"/>
              </w:numPr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8264A1">
              <w:rPr>
                <w:rFonts w:ascii="Arial" w:hAnsi="Arial" w:cs="Arial"/>
                <w:sz w:val="20"/>
                <w:szCs w:val="20"/>
              </w:rPr>
              <w:t>Nabroji osnovna pravila za pisanje kemijskih jednadžbi.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27"/>
              </w:numPr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Koje od navedenih</w:t>
            </w:r>
            <w:r w:rsidRPr="008264A1">
              <w:rPr>
                <w:rFonts w:ascii="Arial" w:hAnsi="Arial" w:cs="Arial"/>
                <w:sz w:val="20"/>
                <w:szCs w:val="20"/>
              </w:rPr>
              <w:t xml:space="preserve"> kemijsk</w:t>
            </w:r>
            <w:r>
              <w:rPr>
                <w:rFonts w:ascii="Arial" w:hAnsi="Arial" w:cs="Arial"/>
                <w:sz w:val="20"/>
                <w:szCs w:val="20"/>
              </w:rPr>
              <w:t>ih</w:t>
            </w:r>
            <w:r w:rsidRPr="008264A1">
              <w:rPr>
                <w:rFonts w:ascii="Arial" w:hAnsi="Arial" w:cs="Arial"/>
                <w:sz w:val="20"/>
                <w:szCs w:val="20"/>
              </w:rPr>
              <w:t xml:space="preserve"> jednadžb</w:t>
            </w:r>
            <w:r>
              <w:rPr>
                <w:rFonts w:ascii="Arial" w:hAnsi="Arial" w:cs="Arial"/>
                <w:sz w:val="20"/>
                <w:szCs w:val="20"/>
              </w:rPr>
              <w:t>i nisu ujednačene?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8264A1">
              <w:rPr>
                <w:rFonts w:ascii="Arial" w:hAnsi="Arial" w:cs="Arial"/>
                <w:sz w:val="20"/>
                <w:szCs w:val="20"/>
              </w:rPr>
              <w:t>Mg + O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8264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 xml:space="preserve">→ </w:t>
            </w:r>
            <w:r>
              <w:rPr>
                <w:rFonts w:ascii="Arial" w:hAnsi="Arial" w:cs="Arial"/>
                <w:sz w:val="20"/>
                <w:szCs w:val="20"/>
                <w:lang w:eastAsia="et-EE"/>
              </w:rPr>
              <w:t xml:space="preserve">2 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>MgO</w:t>
            </w:r>
          </w:p>
          <w:p w:rsidR="00820565" w:rsidRPr="00B704B0" w:rsidRDefault="00820565" w:rsidP="0082056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t-EE"/>
              </w:rPr>
              <w:t xml:space="preserve">2 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>NaCl → Na + Cl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  <w:lang w:eastAsia="et-EE"/>
              </w:rPr>
              <w:t>2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</w:t>
            </w:r>
            <w:r w:rsidRPr="00B704B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704B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→ 2 H</w:t>
            </w:r>
            <w:r w:rsidRPr="00B704B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 + O</w:t>
            </w:r>
            <w:r w:rsidRPr="00B704B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t-EE"/>
              </w:rPr>
              <w:t xml:space="preserve">2 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>CO + O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  <w:lang w:eastAsia="et-EE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et-EE"/>
              </w:rPr>
              <w:t xml:space="preserve"> → 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>CO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  <w:lang w:eastAsia="et-EE"/>
              </w:rPr>
              <w:t>2</w:t>
            </w:r>
          </w:p>
          <w:p w:rsidR="00820565" w:rsidRPr="008264A1" w:rsidRDefault="00820565" w:rsidP="00820565">
            <w:pPr>
              <w:pStyle w:val="ListParagraph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26"/>
              </w:numPr>
              <w:spacing w:before="0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264A1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820565" w:rsidRPr="008264A1" w:rsidRDefault="00820565" w:rsidP="00820565">
            <w:pPr>
              <w:pStyle w:val="ListParagraph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28"/>
              </w:numPr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8264A1">
              <w:rPr>
                <w:rFonts w:ascii="Arial" w:hAnsi="Arial" w:cs="Arial"/>
                <w:sz w:val="20"/>
                <w:szCs w:val="20"/>
              </w:rPr>
              <w:t>Izjednači sljedeće kemijske jednadžb</w:t>
            </w:r>
            <w:r>
              <w:rPr>
                <w:rFonts w:ascii="Arial" w:hAnsi="Arial" w:cs="Arial"/>
                <w:sz w:val="20"/>
                <w:szCs w:val="20"/>
              </w:rPr>
              <w:t xml:space="preserve"> i riječima opiši te kemijske reakcije.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31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264A1">
              <w:rPr>
                <w:rFonts w:ascii="Arial" w:hAnsi="Arial" w:cs="Arial"/>
                <w:sz w:val="20"/>
                <w:szCs w:val="20"/>
              </w:rPr>
              <w:t>ZnS + O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8264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>→ ZnO + SO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  <w:lang w:eastAsia="et-EE"/>
              </w:rPr>
              <w:t>2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31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>Fe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  <w:lang w:eastAsia="et-EE"/>
              </w:rPr>
              <w:t>2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>O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  <w:lang w:eastAsia="et-EE"/>
              </w:rPr>
              <w:t>3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 xml:space="preserve"> + CO → Fe + CO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  <w:lang w:eastAsia="et-EE"/>
              </w:rPr>
              <w:t>2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28"/>
              </w:numPr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8264A1">
              <w:rPr>
                <w:rFonts w:ascii="Arial" w:hAnsi="Arial" w:cs="Arial"/>
                <w:sz w:val="20"/>
                <w:szCs w:val="20"/>
              </w:rPr>
              <w:t>Prikaži kemijskom jednadžbom gorenje magnezija u kisiku.</w:t>
            </w:r>
          </w:p>
          <w:p w:rsidR="00820565" w:rsidRPr="008264A1" w:rsidRDefault="00820565" w:rsidP="0082056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26"/>
              </w:numPr>
              <w:spacing w:before="0"/>
              <w:ind w:left="426" w:hanging="29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264A1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820565" w:rsidRPr="008264A1" w:rsidRDefault="00820565" w:rsidP="00820565">
            <w:pPr>
              <w:pStyle w:val="ListParagraph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29"/>
              </w:numPr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8264A1">
              <w:rPr>
                <w:rFonts w:ascii="Arial" w:hAnsi="Arial" w:cs="Arial"/>
                <w:sz w:val="20"/>
                <w:szCs w:val="20"/>
              </w:rPr>
              <w:t>Dopuni i izjedn</w:t>
            </w:r>
            <w:r>
              <w:rPr>
                <w:rFonts w:ascii="Arial" w:hAnsi="Arial" w:cs="Arial"/>
                <w:sz w:val="20"/>
                <w:szCs w:val="20"/>
              </w:rPr>
              <w:t>ači sljedeće kemijske jednadžbe.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32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  <w:r w:rsidRPr="008264A1">
              <w:rPr>
                <w:rFonts w:ascii="Arial" w:hAnsi="Arial" w:cs="Arial"/>
                <w:sz w:val="20"/>
                <w:szCs w:val="20"/>
              </w:rPr>
              <w:t>S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8264A1">
              <w:rPr>
                <w:rFonts w:ascii="Arial" w:hAnsi="Arial" w:cs="Arial"/>
                <w:sz w:val="20"/>
                <w:szCs w:val="20"/>
              </w:rPr>
              <w:t xml:space="preserve"> + ___ 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 xml:space="preserve">→ </w:t>
            </w:r>
            <w:r>
              <w:rPr>
                <w:rFonts w:ascii="Arial" w:hAnsi="Arial" w:cs="Arial"/>
                <w:sz w:val="20"/>
                <w:szCs w:val="20"/>
                <w:lang w:eastAsia="et-EE"/>
              </w:rPr>
              <w:t xml:space="preserve">__ 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>SO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  <w:lang w:eastAsia="et-EE"/>
              </w:rPr>
              <w:t>2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32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  <w:r w:rsidRPr="008264A1">
              <w:rPr>
                <w:rFonts w:ascii="Arial" w:hAnsi="Arial" w:cs="Arial"/>
                <w:sz w:val="20"/>
                <w:szCs w:val="20"/>
              </w:rPr>
              <w:t>NH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8264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>→ N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  <w:lang w:eastAsia="et-EE"/>
              </w:rPr>
              <w:t>2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 xml:space="preserve"> + ____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32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264A1">
              <w:rPr>
                <w:rFonts w:ascii="Arial" w:hAnsi="Arial" w:cs="Arial"/>
                <w:sz w:val="20"/>
                <w:szCs w:val="20"/>
              </w:rPr>
              <w:t xml:space="preserve">____ + 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>O</w:t>
            </w:r>
            <w:r w:rsidRPr="008264A1">
              <w:rPr>
                <w:rFonts w:ascii="Arial" w:hAnsi="Arial" w:cs="Arial"/>
                <w:sz w:val="20"/>
                <w:szCs w:val="20"/>
                <w:vertAlign w:val="subscript"/>
                <w:lang w:eastAsia="et-EE"/>
              </w:rPr>
              <w:t>2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 xml:space="preserve"> → </w:t>
            </w:r>
            <w:r>
              <w:rPr>
                <w:rFonts w:ascii="Arial" w:hAnsi="Arial" w:cs="Arial"/>
                <w:sz w:val="20"/>
                <w:szCs w:val="20"/>
                <w:lang w:eastAsia="et-EE"/>
              </w:rPr>
              <w:t xml:space="preserve">__ </w:t>
            </w:r>
            <w:r w:rsidRPr="008264A1">
              <w:rPr>
                <w:rFonts w:ascii="Arial" w:hAnsi="Arial" w:cs="Arial"/>
                <w:sz w:val="20"/>
                <w:szCs w:val="20"/>
                <w:lang w:eastAsia="et-EE"/>
              </w:rPr>
              <w:t>CuO</w:t>
            </w:r>
          </w:p>
          <w:p w:rsidR="00820565" w:rsidRPr="008264A1" w:rsidRDefault="00820565" w:rsidP="00820565">
            <w:pPr>
              <w:pStyle w:val="ListParagraph"/>
              <w:ind w:left="786"/>
              <w:rPr>
                <w:rFonts w:ascii="Arial" w:hAnsi="Arial" w:cs="Arial"/>
                <w:sz w:val="20"/>
                <w:szCs w:val="20"/>
              </w:rPr>
            </w:pP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29"/>
              </w:numPr>
              <w:spacing w:before="0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8264A1">
              <w:rPr>
                <w:rFonts w:ascii="Arial" w:hAnsi="Arial" w:cs="Arial"/>
                <w:sz w:val="20"/>
                <w:szCs w:val="20"/>
              </w:rPr>
              <w:t>Prikaži kemijskim jednadžbama sljedeće promjene: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3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264A1">
              <w:rPr>
                <w:rFonts w:ascii="Arial" w:hAnsi="Arial" w:cs="Arial"/>
                <w:sz w:val="20"/>
                <w:szCs w:val="20"/>
              </w:rPr>
              <w:t>gorenje metana, pri čemu nastaju voda i ugljikov(IV) oksid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3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264A1">
              <w:rPr>
                <w:rFonts w:ascii="Arial" w:hAnsi="Arial" w:cs="Arial"/>
                <w:sz w:val="20"/>
                <w:szCs w:val="20"/>
              </w:rPr>
              <w:t>sintezu aluminijeva sulfida iz elementarnih tvari</w:t>
            </w:r>
          </w:p>
          <w:p w:rsidR="00820565" w:rsidRPr="008264A1" w:rsidRDefault="00820565" w:rsidP="00820565">
            <w:pPr>
              <w:pStyle w:val="ListParagraph"/>
              <w:numPr>
                <w:ilvl w:val="0"/>
                <w:numId w:val="3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264A1">
              <w:rPr>
                <w:rFonts w:ascii="Arial" w:hAnsi="Arial" w:cs="Arial"/>
                <w:sz w:val="20"/>
                <w:szCs w:val="20"/>
              </w:rPr>
              <w:t>fotolizu srebrova bromida.</w:t>
            </w:r>
          </w:p>
          <w:p w:rsidR="00820565" w:rsidRPr="008264A1" w:rsidRDefault="00820565" w:rsidP="008205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13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005" w:rsidRDefault="00572005" w:rsidP="004614CE">
      <w:pPr>
        <w:spacing w:after="0"/>
      </w:pPr>
      <w:r>
        <w:separator/>
      </w:r>
    </w:p>
  </w:endnote>
  <w:endnote w:type="continuationSeparator" w:id="0">
    <w:p w:rsidR="00572005" w:rsidRDefault="00572005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005" w:rsidRDefault="00572005" w:rsidP="004614CE">
      <w:pPr>
        <w:spacing w:after="0"/>
      </w:pPr>
      <w:r>
        <w:separator/>
      </w:r>
    </w:p>
  </w:footnote>
  <w:footnote w:type="continuationSeparator" w:id="0">
    <w:p w:rsidR="00572005" w:rsidRDefault="00572005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6038"/>
    <w:multiLevelType w:val="hybridMultilevel"/>
    <w:tmpl w:val="37B0D0E2"/>
    <w:lvl w:ilvl="0" w:tplc="F9A836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CE48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C97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AE9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3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80D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3A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AA8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C83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3C2E"/>
    <w:multiLevelType w:val="hybridMultilevel"/>
    <w:tmpl w:val="07023706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850CDE"/>
    <w:multiLevelType w:val="hybridMultilevel"/>
    <w:tmpl w:val="C2F0EF8A"/>
    <w:lvl w:ilvl="0" w:tplc="71D8C63A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35203"/>
    <w:multiLevelType w:val="hybridMultilevel"/>
    <w:tmpl w:val="D21E54A6"/>
    <w:lvl w:ilvl="0" w:tplc="982AE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3E0E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BECD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642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030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28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AD3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8C8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C26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B33AF"/>
    <w:multiLevelType w:val="hybridMultilevel"/>
    <w:tmpl w:val="159C7778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1BC2"/>
    <w:multiLevelType w:val="hybridMultilevel"/>
    <w:tmpl w:val="1AB288DA"/>
    <w:lvl w:ilvl="0" w:tplc="3D4E6160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B00FCB"/>
    <w:multiLevelType w:val="hybridMultilevel"/>
    <w:tmpl w:val="2B805818"/>
    <w:lvl w:ilvl="0" w:tplc="75A246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D72325"/>
    <w:multiLevelType w:val="hybridMultilevel"/>
    <w:tmpl w:val="84A40F98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CC6ABC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DA7C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A085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AED5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8C91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C00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7819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9E85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E0EB8"/>
    <w:multiLevelType w:val="multilevel"/>
    <w:tmpl w:val="A218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7A52A1"/>
    <w:multiLevelType w:val="hybridMultilevel"/>
    <w:tmpl w:val="28C67FA8"/>
    <w:lvl w:ilvl="0" w:tplc="DD08F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F3B9B"/>
    <w:multiLevelType w:val="hybridMultilevel"/>
    <w:tmpl w:val="30EAFE88"/>
    <w:lvl w:ilvl="0" w:tplc="16BEE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F2D62"/>
    <w:multiLevelType w:val="hybridMultilevel"/>
    <w:tmpl w:val="5EFC566E"/>
    <w:lvl w:ilvl="0" w:tplc="98D6E0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E29"/>
    <w:multiLevelType w:val="hybridMultilevel"/>
    <w:tmpl w:val="66D0961E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0351B"/>
    <w:multiLevelType w:val="hybridMultilevel"/>
    <w:tmpl w:val="2E640C98"/>
    <w:lvl w:ilvl="0" w:tplc="97B0D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CBF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C1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6A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21C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6AB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2FD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6B3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21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D56310"/>
    <w:multiLevelType w:val="hybridMultilevel"/>
    <w:tmpl w:val="06C2BD56"/>
    <w:lvl w:ilvl="0" w:tplc="1724422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90369"/>
    <w:multiLevelType w:val="hybridMultilevel"/>
    <w:tmpl w:val="E9E471C0"/>
    <w:lvl w:ilvl="0" w:tplc="7D6E73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7B1CE3"/>
    <w:multiLevelType w:val="hybridMultilevel"/>
    <w:tmpl w:val="B84E2F1E"/>
    <w:lvl w:ilvl="0" w:tplc="97B219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F61249"/>
    <w:multiLevelType w:val="hybridMultilevel"/>
    <w:tmpl w:val="08889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F47BD"/>
    <w:multiLevelType w:val="hybridMultilevel"/>
    <w:tmpl w:val="0054D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0764B"/>
    <w:multiLevelType w:val="hybridMultilevel"/>
    <w:tmpl w:val="9CB65868"/>
    <w:lvl w:ilvl="0" w:tplc="335CDD1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671C3"/>
    <w:multiLevelType w:val="multilevel"/>
    <w:tmpl w:val="1492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852E77"/>
    <w:multiLevelType w:val="hybridMultilevel"/>
    <w:tmpl w:val="B1B63530"/>
    <w:lvl w:ilvl="0" w:tplc="97B21974">
      <w:numFmt w:val="bullet"/>
      <w:lvlText w:val="-"/>
      <w:lvlJc w:val="left"/>
      <w:pPr>
        <w:ind w:left="1005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0" w15:restartNumberingAfterBreak="0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90DC6"/>
    <w:multiLevelType w:val="hybridMultilevel"/>
    <w:tmpl w:val="FF1A3FAA"/>
    <w:lvl w:ilvl="0" w:tplc="B842482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14"/>
  </w:num>
  <w:num w:numId="3">
    <w:abstractNumId w:val="31"/>
  </w:num>
  <w:num w:numId="4">
    <w:abstractNumId w:val="7"/>
  </w:num>
  <w:num w:numId="5">
    <w:abstractNumId w:val="3"/>
  </w:num>
  <w:num w:numId="6">
    <w:abstractNumId w:val="17"/>
  </w:num>
  <w:num w:numId="7">
    <w:abstractNumId w:val="1"/>
  </w:num>
  <w:num w:numId="8">
    <w:abstractNumId w:val="18"/>
  </w:num>
  <w:num w:numId="9">
    <w:abstractNumId w:val="5"/>
  </w:num>
  <w:num w:numId="10">
    <w:abstractNumId w:val="10"/>
  </w:num>
  <w:num w:numId="11">
    <w:abstractNumId w:val="24"/>
  </w:num>
  <w:num w:numId="12">
    <w:abstractNumId w:val="29"/>
  </w:num>
  <w:num w:numId="13">
    <w:abstractNumId w:val="11"/>
  </w:num>
  <w:num w:numId="14">
    <w:abstractNumId w:val="28"/>
  </w:num>
  <w:num w:numId="15">
    <w:abstractNumId w:val="4"/>
  </w:num>
  <w:num w:numId="16">
    <w:abstractNumId w:val="27"/>
  </w:num>
  <w:num w:numId="17">
    <w:abstractNumId w:val="32"/>
  </w:num>
  <w:num w:numId="18">
    <w:abstractNumId w:val="12"/>
  </w:num>
  <w:num w:numId="19">
    <w:abstractNumId w:val="30"/>
  </w:num>
  <w:num w:numId="20">
    <w:abstractNumId w:val="21"/>
  </w:num>
  <w:num w:numId="21">
    <w:abstractNumId w:val="6"/>
  </w:num>
  <w:num w:numId="22">
    <w:abstractNumId w:val="0"/>
  </w:num>
  <w:num w:numId="23">
    <w:abstractNumId w:val="19"/>
  </w:num>
  <w:num w:numId="24">
    <w:abstractNumId w:val="22"/>
  </w:num>
  <w:num w:numId="25">
    <w:abstractNumId w:val="9"/>
  </w:num>
  <w:num w:numId="26">
    <w:abstractNumId w:val="13"/>
  </w:num>
  <w:num w:numId="27">
    <w:abstractNumId w:val="26"/>
  </w:num>
  <w:num w:numId="28">
    <w:abstractNumId w:val="25"/>
  </w:num>
  <w:num w:numId="29">
    <w:abstractNumId w:val="2"/>
  </w:num>
  <w:num w:numId="30">
    <w:abstractNumId w:val="23"/>
  </w:num>
  <w:num w:numId="31">
    <w:abstractNumId w:val="8"/>
  </w:num>
  <w:num w:numId="32">
    <w:abstractNumId w:val="15"/>
  </w:num>
  <w:num w:numId="3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114F9"/>
    <w:rsid w:val="00013AE0"/>
    <w:rsid w:val="000157E5"/>
    <w:rsid w:val="00015DA5"/>
    <w:rsid w:val="00017371"/>
    <w:rsid w:val="0002085D"/>
    <w:rsid w:val="0002124E"/>
    <w:rsid w:val="000215BF"/>
    <w:rsid w:val="00022E79"/>
    <w:rsid w:val="0002569D"/>
    <w:rsid w:val="0003397E"/>
    <w:rsid w:val="00035DD8"/>
    <w:rsid w:val="00043653"/>
    <w:rsid w:val="00043ECD"/>
    <w:rsid w:val="00044435"/>
    <w:rsid w:val="0005556F"/>
    <w:rsid w:val="00061204"/>
    <w:rsid w:val="00063C6F"/>
    <w:rsid w:val="00070E73"/>
    <w:rsid w:val="00074831"/>
    <w:rsid w:val="000774AE"/>
    <w:rsid w:val="00081F50"/>
    <w:rsid w:val="00087ED8"/>
    <w:rsid w:val="00090E35"/>
    <w:rsid w:val="00093374"/>
    <w:rsid w:val="000953C6"/>
    <w:rsid w:val="00096557"/>
    <w:rsid w:val="000A0FA7"/>
    <w:rsid w:val="000A1DA7"/>
    <w:rsid w:val="000B2B58"/>
    <w:rsid w:val="000B7096"/>
    <w:rsid w:val="000C3790"/>
    <w:rsid w:val="000C6EC0"/>
    <w:rsid w:val="000D6986"/>
    <w:rsid w:val="000D69BB"/>
    <w:rsid w:val="000E0677"/>
    <w:rsid w:val="000E2A3C"/>
    <w:rsid w:val="000E39E9"/>
    <w:rsid w:val="000E4227"/>
    <w:rsid w:val="000E471E"/>
    <w:rsid w:val="000F2D3D"/>
    <w:rsid w:val="000F4F52"/>
    <w:rsid w:val="000F5153"/>
    <w:rsid w:val="000F762A"/>
    <w:rsid w:val="000F78F8"/>
    <w:rsid w:val="001003A2"/>
    <w:rsid w:val="001014EE"/>
    <w:rsid w:val="00101E97"/>
    <w:rsid w:val="00107124"/>
    <w:rsid w:val="0010712A"/>
    <w:rsid w:val="00107BA8"/>
    <w:rsid w:val="0011335F"/>
    <w:rsid w:val="001160C1"/>
    <w:rsid w:val="001174FE"/>
    <w:rsid w:val="00121AE8"/>
    <w:rsid w:val="00122A6C"/>
    <w:rsid w:val="0012446C"/>
    <w:rsid w:val="0013286D"/>
    <w:rsid w:val="001344D0"/>
    <w:rsid w:val="00141581"/>
    <w:rsid w:val="00143BA6"/>
    <w:rsid w:val="0014421C"/>
    <w:rsid w:val="00147912"/>
    <w:rsid w:val="00150585"/>
    <w:rsid w:val="00153DA5"/>
    <w:rsid w:val="001540A3"/>
    <w:rsid w:val="001561EA"/>
    <w:rsid w:val="00156393"/>
    <w:rsid w:val="00160E5C"/>
    <w:rsid w:val="001656D3"/>
    <w:rsid w:val="0016750D"/>
    <w:rsid w:val="00171978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103"/>
    <w:rsid w:val="001B1492"/>
    <w:rsid w:val="001B3C9B"/>
    <w:rsid w:val="001B5918"/>
    <w:rsid w:val="001C7287"/>
    <w:rsid w:val="001D2CA9"/>
    <w:rsid w:val="001D663B"/>
    <w:rsid w:val="001E450B"/>
    <w:rsid w:val="001F0242"/>
    <w:rsid w:val="001F038F"/>
    <w:rsid w:val="001F322F"/>
    <w:rsid w:val="001F6013"/>
    <w:rsid w:val="001F798D"/>
    <w:rsid w:val="0020353E"/>
    <w:rsid w:val="00217F12"/>
    <w:rsid w:val="0022378B"/>
    <w:rsid w:val="00231204"/>
    <w:rsid w:val="00231A85"/>
    <w:rsid w:val="002339EC"/>
    <w:rsid w:val="00237049"/>
    <w:rsid w:val="002427E4"/>
    <w:rsid w:val="00252381"/>
    <w:rsid w:val="002612BC"/>
    <w:rsid w:val="00264E68"/>
    <w:rsid w:val="002655FA"/>
    <w:rsid w:val="00270C96"/>
    <w:rsid w:val="00280366"/>
    <w:rsid w:val="00280A77"/>
    <w:rsid w:val="00283F26"/>
    <w:rsid w:val="00284059"/>
    <w:rsid w:val="00287EAE"/>
    <w:rsid w:val="00295345"/>
    <w:rsid w:val="002961E9"/>
    <w:rsid w:val="00296494"/>
    <w:rsid w:val="0029685F"/>
    <w:rsid w:val="002976BA"/>
    <w:rsid w:val="002A16F0"/>
    <w:rsid w:val="002A6260"/>
    <w:rsid w:val="002C5352"/>
    <w:rsid w:val="002C6CED"/>
    <w:rsid w:val="002D01D0"/>
    <w:rsid w:val="002D154C"/>
    <w:rsid w:val="002D64DE"/>
    <w:rsid w:val="002F117E"/>
    <w:rsid w:val="003008FF"/>
    <w:rsid w:val="00302363"/>
    <w:rsid w:val="0031197B"/>
    <w:rsid w:val="00315428"/>
    <w:rsid w:val="0031547F"/>
    <w:rsid w:val="00324C09"/>
    <w:rsid w:val="003339BE"/>
    <w:rsid w:val="00333BB1"/>
    <w:rsid w:val="0034312A"/>
    <w:rsid w:val="0034384E"/>
    <w:rsid w:val="00344942"/>
    <w:rsid w:val="00347C2D"/>
    <w:rsid w:val="00347E1F"/>
    <w:rsid w:val="00354749"/>
    <w:rsid w:val="00356626"/>
    <w:rsid w:val="00360B3D"/>
    <w:rsid w:val="00363662"/>
    <w:rsid w:val="0036419A"/>
    <w:rsid w:val="00381DCD"/>
    <w:rsid w:val="00383A0D"/>
    <w:rsid w:val="00387DDA"/>
    <w:rsid w:val="00390B26"/>
    <w:rsid w:val="003A0961"/>
    <w:rsid w:val="003B3F99"/>
    <w:rsid w:val="003B740B"/>
    <w:rsid w:val="003E600B"/>
    <w:rsid w:val="003E6DB4"/>
    <w:rsid w:val="003F1C98"/>
    <w:rsid w:val="003F5A63"/>
    <w:rsid w:val="00407E06"/>
    <w:rsid w:val="004102FB"/>
    <w:rsid w:val="00412031"/>
    <w:rsid w:val="00413285"/>
    <w:rsid w:val="00425F59"/>
    <w:rsid w:val="004303A9"/>
    <w:rsid w:val="00430BC1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2E99"/>
    <w:rsid w:val="00465736"/>
    <w:rsid w:val="00466590"/>
    <w:rsid w:val="00473966"/>
    <w:rsid w:val="00474645"/>
    <w:rsid w:val="00475AE9"/>
    <w:rsid w:val="0048370F"/>
    <w:rsid w:val="0048492D"/>
    <w:rsid w:val="004853F1"/>
    <w:rsid w:val="0049071F"/>
    <w:rsid w:val="0049215F"/>
    <w:rsid w:val="0049384D"/>
    <w:rsid w:val="00497106"/>
    <w:rsid w:val="004B01E5"/>
    <w:rsid w:val="004B0FE2"/>
    <w:rsid w:val="004B28A2"/>
    <w:rsid w:val="004B5813"/>
    <w:rsid w:val="004C21B2"/>
    <w:rsid w:val="004C6506"/>
    <w:rsid w:val="004C7B2B"/>
    <w:rsid w:val="004D04AD"/>
    <w:rsid w:val="004D3D38"/>
    <w:rsid w:val="004D595B"/>
    <w:rsid w:val="004E4742"/>
    <w:rsid w:val="004F2F6B"/>
    <w:rsid w:val="004F499B"/>
    <w:rsid w:val="0051621A"/>
    <w:rsid w:val="005172EF"/>
    <w:rsid w:val="005275B5"/>
    <w:rsid w:val="0053055F"/>
    <w:rsid w:val="00530DFC"/>
    <w:rsid w:val="005375C8"/>
    <w:rsid w:val="00541593"/>
    <w:rsid w:val="00545638"/>
    <w:rsid w:val="005475F0"/>
    <w:rsid w:val="00550BA2"/>
    <w:rsid w:val="00554A75"/>
    <w:rsid w:val="00556396"/>
    <w:rsid w:val="005669BA"/>
    <w:rsid w:val="005669C7"/>
    <w:rsid w:val="00566E82"/>
    <w:rsid w:val="0056722C"/>
    <w:rsid w:val="00570AC1"/>
    <w:rsid w:val="00571E9D"/>
    <w:rsid w:val="00572005"/>
    <w:rsid w:val="00577F0E"/>
    <w:rsid w:val="005847AE"/>
    <w:rsid w:val="00587618"/>
    <w:rsid w:val="00593494"/>
    <w:rsid w:val="00596186"/>
    <w:rsid w:val="005A240B"/>
    <w:rsid w:val="005A3B36"/>
    <w:rsid w:val="005B0B05"/>
    <w:rsid w:val="005B163C"/>
    <w:rsid w:val="005B5F05"/>
    <w:rsid w:val="005C0BFF"/>
    <w:rsid w:val="005C406D"/>
    <w:rsid w:val="005C6005"/>
    <w:rsid w:val="005C69BB"/>
    <w:rsid w:val="005C6CAD"/>
    <w:rsid w:val="005C7741"/>
    <w:rsid w:val="005C77F2"/>
    <w:rsid w:val="005D06BF"/>
    <w:rsid w:val="005D6966"/>
    <w:rsid w:val="005E1CF1"/>
    <w:rsid w:val="005F4F8A"/>
    <w:rsid w:val="005F654D"/>
    <w:rsid w:val="005F6DF2"/>
    <w:rsid w:val="005F766E"/>
    <w:rsid w:val="006008F2"/>
    <w:rsid w:val="00604B8D"/>
    <w:rsid w:val="00604DC0"/>
    <w:rsid w:val="00611D98"/>
    <w:rsid w:val="00612C94"/>
    <w:rsid w:val="00626F63"/>
    <w:rsid w:val="00630F70"/>
    <w:rsid w:val="006349D0"/>
    <w:rsid w:val="00637B63"/>
    <w:rsid w:val="00643FAC"/>
    <w:rsid w:val="00646A42"/>
    <w:rsid w:val="0064718F"/>
    <w:rsid w:val="00662040"/>
    <w:rsid w:val="00664138"/>
    <w:rsid w:val="006649CE"/>
    <w:rsid w:val="00670D32"/>
    <w:rsid w:val="006718FC"/>
    <w:rsid w:val="00672F1B"/>
    <w:rsid w:val="006734C4"/>
    <w:rsid w:val="00682945"/>
    <w:rsid w:val="006836A9"/>
    <w:rsid w:val="00683F76"/>
    <w:rsid w:val="00686BB0"/>
    <w:rsid w:val="00687AF9"/>
    <w:rsid w:val="00695B22"/>
    <w:rsid w:val="006A0932"/>
    <w:rsid w:val="006A25A6"/>
    <w:rsid w:val="006B1B7F"/>
    <w:rsid w:val="006B6050"/>
    <w:rsid w:val="006B6109"/>
    <w:rsid w:val="006C2AEF"/>
    <w:rsid w:val="006D0BD0"/>
    <w:rsid w:val="006D4101"/>
    <w:rsid w:val="006D7E4B"/>
    <w:rsid w:val="006E6DDB"/>
    <w:rsid w:val="006E6DFB"/>
    <w:rsid w:val="006F288B"/>
    <w:rsid w:val="006F382D"/>
    <w:rsid w:val="006F50A2"/>
    <w:rsid w:val="006F558E"/>
    <w:rsid w:val="00700C77"/>
    <w:rsid w:val="0070551F"/>
    <w:rsid w:val="00717F15"/>
    <w:rsid w:val="00725A15"/>
    <w:rsid w:val="00730112"/>
    <w:rsid w:val="007312FF"/>
    <w:rsid w:val="00732F48"/>
    <w:rsid w:val="00734AFD"/>
    <w:rsid w:val="007433AC"/>
    <w:rsid w:val="00751773"/>
    <w:rsid w:val="00751AFB"/>
    <w:rsid w:val="00752FAC"/>
    <w:rsid w:val="0075554E"/>
    <w:rsid w:val="0076186D"/>
    <w:rsid w:val="0076458B"/>
    <w:rsid w:val="0077377D"/>
    <w:rsid w:val="00773C7D"/>
    <w:rsid w:val="007742EB"/>
    <w:rsid w:val="00782C2E"/>
    <w:rsid w:val="007858F6"/>
    <w:rsid w:val="00785AC3"/>
    <w:rsid w:val="00790A25"/>
    <w:rsid w:val="007945ED"/>
    <w:rsid w:val="0079471C"/>
    <w:rsid w:val="00797182"/>
    <w:rsid w:val="00797828"/>
    <w:rsid w:val="007A1692"/>
    <w:rsid w:val="007A5A71"/>
    <w:rsid w:val="007B2B93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7F7EE9"/>
    <w:rsid w:val="00802E87"/>
    <w:rsid w:val="0080353D"/>
    <w:rsid w:val="00805B8E"/>
    <w:rsid w:val="00807676"/>
    <w:rsid w:val="00820565"/>
    <w:rsid w:val="00820A57"/>
    <w:rsid w:val="00833E25"/>
    <w:rsid w:val="00835625"/>
    <w:rsid w:val="00836D78"/>
    <w:rsid w:val="008403C5"/>
    <w:rsid w:val="0084512C"/>
    <w:rsid w:val="008520B8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93CD2"/>
    <w:rsid w:val="00894B0E"/>
    <w:rsid w:val="00895118"/>
    <w:rsid w:val="008A0329"/>
    <w:rsid w:val="008A0613"/>
    <w:rsid w:val="008A1601"/>
    <w:rsid w:val="008A2FAC"/>
    <w:rsid w:val="008B19A2"/>
    <w:rsid w:val="008B309E"/>
    <w:rsid w:val="008D0031"/>
    <w:rsid w:val="008D00FE"/>
    <w:rsid w:val="008E0B6C"/>
    <w:rsid w:val="008F0CD7"/>
    <w:rsid w:val="008F1E16"/>
    <w:rsid w:val="008F41F4"/>
    <w:rsid w:val="008F4B4D"/>
    <w:rsid w:val="008F4BA0"/>
    <w:rsid w:val="00901FF1"/>
    <w:rsid w:val="00903D54"/>
    <w:rsid w:val="009128C1"/>
    <w:rsid w:val="00917F10"/>
    <w:rsid w:val="00927FC6"/>
    <w:rsid w:val="009340C1"/>
    <w:rsid w:val="00936589"/>
    <w:rsid w:val="00963BDD"/>
    <w:rsid w:val="00966276"/>
    <w:rsid w:val="00966398"/>
    <w:rsid w:val="00967242"/>
    <w:rsid w:val="00973F1E"/>
    <w:rsid w:val="009748DE"/>
    <w:rsid w:val="009774B9"/>
    <w:rsid w:val="0098072F"/>
    <w:rsid w:val="009824CF"/>
    <w:rsid w:val="00983BDB"/>
    <w:rsid w:val="00984A99"/>
    <w:rsid w:val="00986D87"/>
    <w:rsid w:val="00987CBE"/>
    <w:rsid w:val="009940F4"/>
    <w:rsid w:val="009945BA"/>
    <w:rsid w:val="00997AE3"/>
    <w:rsid w:val="009A0D7F"/>
    <w:rsid w:val="009A0FF2"/>
    <w:rsid w:val="009A201E"/>
    <w:rsid w:val="009A4991"/>
    <w:rsid w:val="009A7733"/>
    <w:rsid w:val="009B6398"/>
    <w:rsid w:val="009C2665"/>
    <w:rsid w:val="009C3924"/>
    <w:rsid w:val="009C5318"/>
    <w:rsid w:val="009D2358"/>
    <w:rsid w:val="009E4AD9"/>
    <w:rsid w:val="009E501C"/>
    <w:rsid w:val="009F2FC9"/>
    <w:rsid w:val="009F4669"/>
    <w:rsid w:val="00A004B7"/>
    <w:rsid w:val="00A00625"/>
    <w:rsid w:val="00A00FB1"/>
    <w:rsid w:val="00A01414"/>
    <w:rsid w:val="00A01E8C"/>
    <w:rsid w:val="00A02F03"/>
    <w:rsid w:val="00A02F2D"/>
    <w:rsid w:val="00A07126"/>
    <w:rsid w:val="00A10C3E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7412"/>
    <w:rsid w:val="00A27F7F"/>
    <w:rsid w:val="00A37589"/>
    <w:rsid w:val="00A40784"/>
    <w:rsid w:val="00A43EFE"/>
    <w:rsid w:val="00A63FCA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5047"/>
    <w:rsid w:val="00AA7185"/>
    <w:rsid w:val="00AB5BF1"/>
    <w:rsid w:val="00AB6BAC"/>
    <w:rsid w:val="00AC03F2"/>
    <w:rsid w:val="00AC0949"/>
    <w:rsid w:val="00AC2E8C"/>
    <w:rsid w:val="00AC3543"/>
    <w:rsid w:val="00AC3694"/>
    <w:rsid w:val="00AC5D12"/>
    <w:rsid w:val="00AD2FC6"/>
    <w:rsid w:val="00AE08DC"/>
    <w:rsid w:val="00AE3D7E"/>
    <w:rsid w:val="00AE6A20"/>
    <w:rsid w:val="00AF0D8F"/>
    <w:rsid w:val="00AF5023"/>
    <w:rsid w:val="00AF6DE9"/>
    <w:rsid w:val="00B0205D"/>
    <w:rsid w:val="00B03E2C"/>
    <w:rsid w:val="00B053A7"/>
    <w:rsid w:val="00B219A4"/>
    <w:rsid w:val="00B27802"/>
    <w:rsid w:val="00B5584F"/>
    <w:rsid w:val="00B55D62"/>
    <w:rsid w:val="00B56604"/>
    <w:rsid w:val="00B57DBC"/>
    <w:rsid w:val="00B611DE"/>
    <w:rsid w:val="00B61984"/>
    <w:rsid w:val="00B61E20"/>
    <w:rsid w:val="00B62652"/>
    <w:rsid w:val="00B62D5B"/>
    <w:rsid w:val="00B65FE9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9492C"/>
    <w:rsid w:val="00BA432D"/>
    <w:rsid w:val="00BB2275"/>
    <w:rsid w:val="00BC06F5"/>
    <w:rsid w:val="00BC09B5"/>
    <w:rsid w:val="00BC1F6F"/>
    <w:rsid w:val="00BD0125"/>
    <w:rsid w:val="00BD0F5F"/>
    <w:rsid w:val="00BD2E3C"/>
    <w:rsid w:val="00BD7669"/>
    <w:rsid w:val="00BE0088"/>
    <w:rsid w:val="00BE30F1"/>
    <w:rsid w:val="00BE4F73"/>
    <w:rsid w:val="00BF334C"/>
    <w:rsid w:val="00BF3B88"/>
    <w:rsid w:val="00BF3FEE"/>
    <w:rsid w:val="00BF47E5"/>
    <w:rsid w:val="00BF6F9E"/>
    <w:rsid w:val="00C012B4"/>
    <w:rsid w:val="00C06314"/>
    <w:rsid w:val="00C12E36"/>
    <w:rsid w:val="00C16CD9"/>
    <w:rsid w:val="00C179D7"/>
    <w:rsid w:val="00C215CD"/>
    <w:rsid w:val="00C23303"/>
    <w:rsid w:val="00C260A1"/>
    <w:rsid w:val="00C323BE"/>
    <w:rsid w:val="00C34609"/>
    <w:rsid w:val="00C35C7A"/>
    <w:rsid w:val="00C40364"/>
    <w:rsid w:val="00C449A7"/>
    <w:rsid w:val="00C44BEE"/>
    <w:rsid w:val="00C52596"/>
    <w:rsid w:val="00C60C19"/>
    <w:rsid w:val="00C63DFB"/>
    <w:rsid w:val="00C65827"/>
    <w:rsid w:val="00C70DD6"/>
    <w:rsid w:val="00C73D06"/>
    <w:rsid w:val="00C76209"/>
    <w:rsid w:val="00C77A6D"/>
    <w:rsid w:val="00C80584"/>
    <w:rsid w:val="00C854FE"/>
    <w:rsid w:val="00C85D34"/>
    <w:rsid w:val="00C863F7"/>
    <w:rsid w:val="00C8664A"/>
    <w:rsid w:val="00CB3322"/>
    <w:rsid w:val="00CB466B"/>
    <w:rsid w:val="00CC065E"/>
    <w:rsid w:val="00CC1279"/>
    <w:rsid w:val="00CC438F"/>
    <w:rsid w:val="00CD6FE9"/>
    <w:rsid w:val="00CE0730"/>
    <w:rsid w:val="00CE1929"/>
    <w:rsid w:val="00CE61E3"/>
    <w:rsid w:val="00CE7CCB"/>
    <w:rsid w:val="00CF004F"/>
    <w:rsid w:val="00CF5E6C"/>
    <w:rsid w:val="00D012EF"/>
    <w:rsid w:val="00D01A7E"/>
    <w:rsid w:val="00D049EC"/>
    <w:rsid w:val="00D06E3F"/>
    <w:rsid w:val="00D074A2"/>
    <w:rsid w:val="00D144FA"/>
    <w:rsid w:val="00D16900"/>
    <w:rsid w:val="00D30DCA"/>
    <w:rsid w:val="00D34597"/>
    <w:rsid w:val="00D357EE"/>
    <w:rsid w:val="00D41090"/>
    <w:rsid w:val="00D41347"/>
    <w:rsid w:val="00D42D1A"/>
    <w:rsid w:val="00D45E47"/>
    <w:rsid w:val="00D4629A"/>
    <w:rsid w:val="00D561DC"/>
    <w:rsid w:val="00D567B5"/>
    <w:rsid w:val="00D62E26"/>
    <w:rsid w:val="00D634E5"/>
    <w:rsid w:val="00D70E82"/>
    <w:rsid w:val="00D767B3"/>
    <w:rsid w:val="00D80358"/>
    <w:rsid w:val="00D80D6F"/>
    <w:rsid w:val="00D83088"/>
    <w:rsid w:val="00D83C75"/>
    <w:rsid w:val="00D85A1A"/>
    <w:rsid w:val="00D924F2"/>
    <w:rsid w:val="00D9595D"/>
    <w:rsid w:val="00D96E0E"/>
    <w:rsid w:val="00DA3D01"/>
    <w:rsid w:val="00DA4059"/>
    <w:rsid w:val="00DA4B0E"/>
    <w:rsid w:val="00DA6D7D"/>
    <w:rsid w:val="00DC69A2"/>
    <w:rsid w:val="00DD0C02"/>
    <w:rsid w:val="00DD11AF"/>
    <w:rsid w:val="00DD31A2"/>
    <w:rsid w:val="00DD6FC1"/>
    <w:rsid w:val="00DE1557"/>
    <w:rsid w:val="00DE45F4"/>
    <w:rsid w:val="00DE4D59"/>
    <w:rsid w:val="00DF1541"/>
    <w:rsid w:val="00DF2E99"/>
    <w:rsid w:val="00DF3EEF"/>
    <w:rsid w:val="00DF66D3"/>
    <w:rsid w:val="00DF6CD8"/>
    <w:rsid w:val="00DF71DE"/>
    <w:rsid w:val="00E0397E"/>
    <w:rsid w:val="00E03D3B"/>
    <w:rsid w:val="00E13E15"/>
    <w:rsid w:val="00E16786"/>
    <w:rsid w:val="00E16D41"/>
    <w:rsid w:val="00E16F4B"/>
    <w:rsid w:val="00E27BD7"/>
    <w:rsid w:val="00E31FE7"/>
    <w:rsid w:val="00E40A94"/>
    <w:rsid w:val="00E461C4"/>
    <w:rsid w:val="00E51D15"/>
    <w:rsid w:val="00E53777"/>
    <w:rsid w:val="00E55598"/>
    <w:rsid w:val="00E55C7E"/>
    <w:rsid w:val="00E5795F"/>
    <w:rsid w:val="00E72782"/>
    <w:rsid w:val="00E738CF"/>
    <w:rsid w:val="00E7550C"/>
    <w:rsid w:val="00E8637F"/>
    <w:rsid w:val="00E97F97"/>
    <w:rsid w:val="00EB1638"/>
    <w:rsid w:val="00EB396F"/>
    <w:rsid w:val="00EC0040"/>
    <w:rsid w:val="00ED5F52"/>
    <w:rsid w:val="00ED657C"/>
    <w:rsid w:val="00EE0CE0"/>
    <w:rsid w:val="00EE2545"/>
    <w:rsid w:val="00EF3888"/>
    <w:rsid w:val="00EF3E56"/>
    <w:rsid w:val="00EF4E26"/>
    <w:rsid w:val="00EF6887"/>
    <w:rsid w:val="00EF6B25"/>
    <w:rsid w:val="00F01756"/>
    <w:rsid w:val="00F047BD"/>
    <w:rsid w:val="00F05793"/>
    <w:rsid w:val="00F06C6F"/>
    <w:rsid w:val="00F20EDE"/>
    <w:rsid w:val="00F21E89"/>
    <w:rsid w:val="00F23222"/>
    <w:rsid w:val="00F2536E"/>
    <w:rsid w:val="00F2648F"/>
    <w:rsid w:val="00F303F6"/>
    <w:rsid w:val="00F37B8E"/>
    <w:rsid w:val="00F4112F"/>
    <w:rsid w:val="00F42559"/>
    <w:rsid w:val="00F43BCC"/>
    <w:rsid w:val="00F45187"/>
    <w:rsid w:val="00F62DCA"/>
    <w:rsid w:val="00F71E5E"/>
    <w:rsid w:val="00F7555E"/>
    <w:rsid w:val="00F85024"/>
    <w:rsid w:val="00F929B0"/>
    <w:rsid w:val="00F95074"/>
    <w:rsid w:val="00F97D1D"/>
    <w:rsid w:val="00F97DB5"/>
    <w:rsid w:val="00FA6FD3"/>
    <w:rsid w:val="00FB0A06"/>
    <w:rsid w:val="00FB35AC"/>
    <w:rsid w:val="00FB6B0C"/>
    <w:rsid w:val="00FC0785"/>
    <w:rsid w:val="00FC2CE3"/>
    <w:rsid w:val="00FC2FC0"/>
    <w:rsid w:val="00FD2F4C"/>
    <w:rsid w:val="00FD2F67"/>
    <w:rsid w:val="00FD5034"/>
    <w:rsid w:val="00FD78B3"/>
    <w:rsid w:val="00FE385F"/>
    <w:rsid w:val="00FE762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B761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9172-9A79-4EB2-B57E-AC0B2656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6024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394</cp:revision>
  <cp:lastPrinted>2019-05-28T07:41:00Z</cp:lastPrinted>
  <dcterms:created xsi:type="dcterms:W3CDTF">2019-05-25T07:56:00Z</dcterms:created>
  <dcterms:modified xsi:type="dcterms:W3CDTF">2019-12-05T17:51:00Z</dcterms:modified>
</cp:coreProperties>
</file>